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480948" w14:textId="51E8BCC6" w:rsidR="00B95654" w:rsidRDefault="003E269A" w:rsidP="00614201">
      <w:pPr>
        <w:jc w:val="both"/>
        <w:rPr>
          <w:b/>
        </w:rPr>
      </w:pPr>
      <w:r>
        <w:rPr>
          <w:b/>
        </w:rPr>
        <w:t>Usnesení vlády ČR</w:t>
      </w:r>
      <w:r w:rsidR="000A1FAB">
        <w:rPr>
          <w:b/>
        </w:rPr>
        <w:t xml:space="preserve"> a Mimořádná opatření MZ</w:t>
      </w:r>
      <w:r>
        <w:rPr>
          <w:b/>
        </w:rPr>
        <w:t xml:space="preserve"> – COVID-</w:t>
      </w:r>
      <w:r w:rsidR="00B95654" w:rsidRPr="00B95654">
        <w:rPr>
          <w:b/>
        </w:rPr>
        <w:t>19</w:t>
      </w:r>
      <w:r w:rsidR="001A233E">
        <w:rPr>
          <w:b/>
        </w:rPr>
        <w:t>;</w:t>
      </w:r>
    </w:p>
    <w:tbl>
      <w:tblPr>
        <w:tblStyle w:val="Mkatabulky"/>
        <w:tblW w:w="9821" w:type="dxa"/>
        <w:tblLook w:val="04A0" w:firstRow="1" w:lastRow="0" w:firstColumn="1" w:lastColumn="0" w:noHBand="0" w:noVBand="1"/>
      </w:tblPr>
      <w:tblGrid>
        <w:gridCol w:w="1878"/>
        <w:gridCol w:w="2126"/>
        <w:gridCol w:w="5817"/>
      </w:tblGrid>
      <w:tr w:rsidR="000A1FAB" w14:paraId="2BEAD163" w14:textId="77777777" w:rsidTr="003D4F8F">
        <w:trPr>
          <w:trHeight w:val="1290"/>
        </w:trPr>
        <w:tc>
          <w:tcPr>
            <w:tcW w:w="1878" w:type="dxa"/>
            <w:vAlign w:val="center"/>
          </w:tcPr>
          <w:p w14:paraId="742D9A15" w14:textId="24A33B9A" w:rsidR="000A1FAB" w:rsidRDefault="000A1FAB" w:rsidP="003D4F8F">
            <w:pPr>
              <w:jc w:val="both"/>
              <w:rPr>
                <w:b/>
              </w:rPr>
            </w:pPr>
            <w:r>
              <w:rPr>
                <w:b/>
              </w:rPr>
              <w:t>Mimořádné opatření MZ</w:t>
            </w:r>
          </w:p>
        </w:tc>
        <w:tc>
          <w:tcPr>
            <w:tcW w:w="2126" w:type="dxa"/>
            <w:vAlign w:val="center"/>
          </w:tcPr>
          <w:p w14:paraId="147D1164" w14:textId="026222B1" w:rsidR="000A1FAB" w:rsidRDefault="002224CB" w:rsidP="002224CB">
            <w:pPr>
              <w:jc w:val="both"/>
              <w:rPr>
                <w:b/>
                <w:u w:val="single"/>
              </w:rPr>
            </w:pPr>
            <w:r w:rsidRPr="002224CB">
              <w:rPr>
                <w:b/>
              </w:rPr>
              <w:t>MZDR 16214/2020-6/MIN/KAN z </w:t>
            </w:r>
            <w:r>
              <w:rPr>
                <w:b/>
              </w:rPr>
              <w:t>19</w:t>
            </w:r>
            <w:r w:rsidRPr="002224CB">
              <w:rPr>
                <w:b/>
              </w:rPr>
              <w:t>.</w:t>
            </w:r>
            <w:r>
              <w:rPr>
                <w:b/>
              </w:rPr>
              <w:t xml:space="preserve"> 8</w:t>
            </w:r>
            <w:r w:rsidRPr="002224CB">
              <w:rPr>
                <w:b/>
              </w:rPr>
              <w:t>. 2020</w:t>
            </w:r>
          </w:p>
        </w:tc>
        <w:tc>
          <w:tcPr>
            <w:tcW w:w="5817" w:type="dxa"/>
            <w:vAlign w:val="center"/>
          </w:tcPr>
          <w:p w14:paraId="7A3F3B51" w14:textId="77777777" w:rsidR="00567E63" w:rsidRDefault="00567E63" w:rsidP="00567E63">
            <w:pPr>
              <w:jc w:val="both"/>
              <w:rPr>
                <w:b/>
              </w:rPr>
            </w:pPr>
          </w:p>
          <w:p w14:paraId="0977A528" w14:textId="6AE8A643" w:rsidR="002224CB" w:rsidRPr="00567E63" w:rsidRDefault="00567E63" w:rsidP="00567E63">
            <w:pPr>
              <w:jc w:val="both"/>
              <w:rPr>
                <w:b/>
              </w:rPr>
            </w:pPr>
            <w:r>
              <w:rPr>
                <w:b/>
              </w:rPr>
              <w:t>O</w:t>
            </w:r>
            <w:r w:rsidR="002224CB" w:rsidRPr="00567E63">
              <w:rPr>
                <w:b/>
              </w:rPr>
              <w:t>mezení provozu zdravotnických zařízení lůžkové péče a zařízení sociálních služeb</w:t>
            </w:r>
          </w:p>
          <w:p w14:paraId="77B82E5B" w14:textId="4DAD392F" w:rsidR="002224CB" w:rsidRPr="002224CB" w:rsidRDefault="002224CB" w:rsidP="002224CB">
            <w:pPr>
              <w:jc w:val="both"/>
              <w:rPr>
                <w:b/>
              </w:rPr>
            </w:pPr>
          </w:p>
          <w:p w14:paraId="1D10E340" w14:textId="080D0CFE" w:rsidR="000A1FAB" w:rsidRPr="00AC75FB" w:rsidRDefault="000A1FAB" w:rsidP="003D4F8F">
            <w:pPr>
              <w:jc w:val="both"/>
              <w:rPr>
                <w:b/>
              </w:rPr>
            </w:pPr>
          </w:p>
        </w:tc>
      </w:tr>
    </w:tbl>
    <w:p w14:paraId="0BCD2DB8" w14:textId="46A43BBF" w:rsidR="000A1FAB" w:rsidRPr="002224CB" w:rsidRDefault="002224CB" w:rsidP="002224CB">
      <w:pPr>
        <w:jc w:val="center"/>
      </w:pPr>
      <w:r w:rsidRPr="00567E63">
        <w:rPr>
          <w:highlight w:val="yellow"/>
        </w:rPr>
        <w:t xml:space="preserve">Účinnost od </w:t>
      </w:r>
      <w:r w:rsidR="00567E63" w:rsidRPr="00567E63">
        <w:rPr>
          <w:highlight w:val="yellow"/>
        </w:rPr>
        <w:t>1. 9</w:t>
      </w:r>
      <w:r w:rsidRPr="00567E63">
        <w:rPr>
          <w:highlight w:val="yellow"/>
        </w:rPr>
        <w:t>. 2020</w:t>
      </w:r>
    </w:p>
    <w:p w14:paraId="66631E3C" w14:textId="77777777" w:rsidR="00567E63" w:rsidRDefault="00567E63" w:rsidP="00567E63">
      <w:pPr>
        <w:spacing w:after="0"/>
        <w:jc w:val="both"/>
      </w:pPr>
      <w:r>
        <w:t>O</w:t>
      </w:r>
      <w:r w:rsidRPr="00567E63">
        <w:t>mezuje</w:t>
      </w:r>
      <w:r>
        <w:t xml:space="preserve"> se</w:t>
      </w:r>
      <w:r w:rsidRPr="00567E63">
        <w:t xml:space="preserve"> provoz zdravotnických zařízení lůžkové péče a zařízení sociálních služeb</w:t>
      </w:r>
      <w:r>
        <w:t xml:space="preserve"> </w:t>
      </w:r>
      <w:r w:rsidRPr="00567E63">
        <w:t>tak, že poskytovatelé zdravotních služeb lůžkové péče a zařízení sociálních služeb vyjma chráněného bydlení v</w:t>
      </w:r>
      <w:r>
        <w:t xml:space="preserve"> </w:t>
      </w:r>
      <w:r w:rsidRPr="00567E63">
        <w:t>pobytové formě a odlehčovací sociální služby v</w:t>
      </w:r>
      <w:r>
        <w:t xml:space="preserve"> </w:t>
      </w:r>
      <w:r w:rsidRPr="00567E63">
        <w:t>pobytové formě musí dodržovat následující pravidla:</w:t>
      </w:r>
    </w:p>
    <w:p w14:paraId="03487A7B" w14:textId="1937B0E8" w:rsidR="00567E63" w:rsidRDefault="00567E63" w:rsidP="00363873">
      <w:pPr>
        <w:pStyle w:val="Odstavecseseznamem"/>
        <w:numPr>
          <w:ilvl w:val="0"/>
          <w:numId w:val="11"/>
        </w:numPr>
        <w:spacing w:after="0"/>
        <w:jc w:val="both"/>
      </w:pPr>
      <w:r w:rsidRPr="00567E63">
        <w:t>Pokud se jedná o přítomnost zákonného zástupce, popřípadě osoby určené zákonným zástupcem, pěstouna nebo jiné osoby, do jejíž péče byl pacient na základě rozhodnutí soudu nebo jiného orgánu svěřen, opatrovníka, popřípadě osoby určené opatrovníkem, je-li osobou, jejíž svéprávnost je omezena tak, že není způsobilá posoudit poskytnutí zdravotních služeb, popřípadě důsledky jejich poskytnutí, osoby blízké nebo osoby určené pacientem, popřípadě jiných osob, které chtějí navštívit pacienta, lze ve stejném čase připustit u pacienta přítomnost nejvýše dvou osob; výjimky lze připustit z</w:t>
      </w:r>
      <w:r>
        <w:t xml:space="preserve"> </w:t>
      </w:r>
      <w:r w:rsidRPr="00567E63">
        <w:t>důvodů hodných zvláštního zřetele, např. když navštěvující osoba potřebuje podporu a</w:t>
      </w:r>
      <w:r>
        <w:t xml:space="preserve"> </w:t>
      </w:r>
      <w:r w:rsidRPr="00567E63">
        <w:t>doprovod</w:t>
      </w:r>
      <w:r>
        <w:t>.</w:t>
      </w:r>
    </w:p>
    <w:p w14:paraId="31409D1B" w14:textId="5570966C" w:rsidR="00567E63" w:rsidRDefault="00567E63" w:rsidP="00363873">
      <w:pPr>
        <w:pStyle w:val="Odstavecseseznamem"/>
        <w:numPr>
          <w:ilvl w:val="0"/>
          <w:numId w:val="11"/>
        </w:numPr>
        <w:spacing w:after="0"/>
        <w:jc w:val="both"/>
      </w:pPr>
      <w:r w:rsidRPr="00567E63">
        <w:t>Každá osoba navštěvující pacienta je dotazována na symptomy onemocnění COVID-19</w:t>
      </w:r>
      <w:r>
        <w:t>.</w:t>
      </w:r>
    </w:p>
    <w:p w14:paraId="05B126B1" w14:textId="497DA538" w:rsidR="00567E63" w:rsidRDefault="00567E63" w:rsidP="00363873">
      <w:pPr>
        <w:pStyle w:val="Odstavecseseznamem"/>
        <w:numPr>
          <w:ilvl w:val="0"/>
          <w:numId w:val="11"/>
        </w:numPr>
        <w:spacing w:after="0"/>
        <w:jc w:val="both"/>
      </w:pPr>
      <w:r w:rsidRPr="00567E63">
        <w:t>Pokud navštěvující osoba vykazuje pozitivní příznak odpovídající nemoci, nelze připustit její přítomnost u pacienta</w:t>
      </w:r>
      <w:r>
        <w:t>.</w:t>
      </w:r>
    </w:p>
    <w:p w14:paraId="70B590FC" w14:textId="42F35CE3" w:rsidR="00567E63" w:rsidRDefault="00567E63" w:rsidP="00363873">
      <w:pPr>
        <w:pStyle w:val="Odstavecseseznamem"/>
        <w:numPr>
          <w:ilvl w:val="0"/>
          <w:numId w:val="11"/>
        </w:numPr>
        <w:spacing w:after="0"/>
        <w:jc w:val="both"/>
      </w:pPr>
      <w:r w:rsidRPr="00567E63">
        <w:t>Shora uvedená omezení se nevztahují na přítomnost u pacienta v</w:t>
      </w:r>
      <w:r>
        <w:t xml:space="preserve"> </w:t>
      </w:r>
      <w:r w:rsidRPr="00567E63">
        <w:t>terminálním stádiu nevyléčitelného onemocnění</w:t>
      </w:r>
      <w:r>
        <w:t>.</w:t>
      </w:r>
    </w:p>
    <w:p w14:paraId="4E88F2D5" w14:textId="77777777" w:rsidR="00567E63" w:rsidRDefault="00567E63" w:rsidP="00363873">
      <w:pPr>
        <w:pStyle w:val="Odstavecseseznamem"/>
        <w:numPr>
          <w:ilvl w:val="0"/>
          <w:numId w:val="11"/>
        </w:numPr>
        <w:spacing w:after="0"/>
        <w:jc w:val="both"/>
      </w:pPr>
      <w:r w:rsidRPr="00567E63">
        <w:t>Pokud je to možné, návštěvy probíhají ve</w:t>
      </w:r>
      <w:r>
        <w:t xml:space="preserve"> venkovních prostorách zařízení </w:t>
      </w:r>
      <w:r w:rsidRPr="00567E63">
        <w:t>nebo v</w:t>
      </w:r>
      <w:r>
        <w:t xml:space="preserve"> </w:t>
      </w:r>
      <w:r w:rsidRPr="00567E63">
        <w:t>jednolůžkových pokojích anebo v</w:t>
      </w:r>
      <w:r>
        <w:t xml:space="preserve"> </w:t>
      </w:r>
      <w:r w:rsidRPr="00567E63">
        <w:t>místnosti vyčleněné pro tento účel</w:t>
      </w:r>
      <w:r>
        <w:t>.</w:t>
      </w:r>
    </w:p>
    <w:p w14:paraId="4760FC94" w14:textId="71764CA2" w:rsidR="000A1FAB" w:rsidRPr="00567E63" w:rsidRDefault="00567E63" w:rsidP="00363873">
      <w:pPr>
        <w:pStyle w:val="Odstavecseseznamem"/>
        <w:numPr>
          <w:ilvl w:val="0"/>
          <w:numId w:val="11"/>
        </w:numPr>
        <w:spacing w:after="0"/>
        <w:jc w:val="both"/>
      </w:pPr>
      <w:r>
        <w:t>P</w:t>
      </w:r>
      <w:r w:rsidRPr="00567E63">
        <w:t>ravidelně je prováděna dezinfekce ploch, kterých se dotýkají ruce, a to prostředkem s</w:t>
      </w:r>
      <w:r>
        <w:t xml:space="preserve"> </w:t>
      </w:r>
      <w:proofErr w:type="spellStart"/>
      <w:r w:rsidRPr="00567E63">
        <w:t>virucidním</w:t>
      </w:r>
      <w:proofErr w:type="spellEnd"/>
      <w:r w:rsidRPr="00567E63">
        <w:t xml:space="preserve"> účinkem.</w:t>
      </w:r>
      <w:r>
        <w:t xml:space="preserve"> </w:t>
      </w:r>
      <w:r w:rsidRPr="00567E63">
        <w:t>Pokud se používá termín „pacient“, myslí se tím také „uživatel sociálních služeb“.</w:t>
      </w:r>
    </w:p>
    <w:p w14:paraId="1BDC1A05" w14:textId="65DEEFEE" w:rsidR="00567E63" w:rsidRPr="00567E63" w:rsidRDefault="00567E63" w:rsidP="00567E63">
      <w:pPr>
        <w:spacing w:after="0"/>
        <w:jc w:val="both"/>
      </w:pPr>
    </w:p>
    <w:p w14:paraId="34A76D8E" w14:textId="11CCBB21" w:rsidR="00567E63" w:rsidRDefault="00567E63" w:rsidP="00567E63">
      <w:pPr>
        <w:spacing w:after="0"/>
        <w:jc w:val="both"/>
      </w:pPr>
      <w:r w:rsidRPr="00567E63">
        <w:t>zákonný zástupce, popřípadě osoby určené zákonným zástupcem, pěstoun nebo jiné osoby, do</w:t>
      </w:r>
      <w:r>
        <w:t xml:space="preserve"> </w:t>
      </w:r>
      <w:r w:rsidRPr="00567E63">
        <w:t xml:space="preserve">jejíž péče byl pacient na základě rozhodnutí soudu nebo jiného orgánu svěřen, opatrovník, popřípadě osoby určené opatrovníkem, je-li osobou, jejíž svéprávnost je omezena tak, že není způsobilá posoudit poskytnutí zdravotních služeb, popřípadě důsledky jejich poskytnutí, osoba blízká nebo osoba určené pacientem, popřípadě jiná osoba, které chce navštívit pacienta, </w:t>
      </w:r>
      <w:r>
        <w:t xml:space="preserve">jsou </w:t>
      </w:r>
      <w:r w:rsidRPr="00567E63">
        <w:t>povinni dodržovat omezení uvedená v</w:t>
      </w:r>
      <w:r>
        <w:t xml:space="preserve"> </w:t>
      </w:r>
      <w:r w:rsidRPr="00567E63">
        <w:t>bodu 1.</w:t>
      </w:r>
    </w:p>
    <w:p w14:paraId="7633ACE3" w14:textId="377C80BE" w:rsidR="00567E63" w:rsidRDefault="00567E63" w:rsidP="00567E63">
      <w:pPr>
        <w:spacing w:after="0"/>
        <w:jc w:val="both"/>
      </w:pPr>
    </w:p>
    <w:tbl>
      <w:tblPr>
        <w:tblStyle w:val="Mkatabulky"/>
        <w:tblW w:w="9821" w:type="dxa"/>
        <w:tblLook w:val="04A0" w:firstRow="1" w:lastRow="0" w:firstColumn="1" w:lastColumn="0" w:noHBand="0" w:noVBand="1"/>
      </w:tblPr>
      <w:tblGrid>
        <w:gridCol w:w="1878"/>
        <w:gridCol w:w="2126"/>
        <w:gridCol w:w="5817"/>
      </w:tblGrid>
      <w:tr w:rsidR="00567E63" w14:paraId="56FE47A8" w14:textId="77777777" w:rsidTr="003D4F8F">
        <w:trPr>
          <w:trHeight w:val="1290"/>
        </w:trPr>
        <w:tc>
          <w:tcPr>
            <w:tcW w:w="1878" w:type="dxa"/>
            <w:vAlign w:val="center"/>
          </w:tcPr>
          <w:p w14:paraId="166F3C07" w14:textId="77777777" w:rsidR="00567E63" w:rsidRDefault="00567E63" w:rsidP="003D4F8F">
            <w:pPr>
              <w:jc w:val="both"/>
              <w:rPr>
                <w:b/>
              </w:rPr>
            </w:pPr>
            <w:r>
              <w:rPr>
                <w:b/>
              </w:rPr>
              <w:t>Mimořádné opatření MZ</w:t>
            </w:r>
          </w:p>
        </w:tc>
        <w:tc>
          <w:tcPr>
            <w:tcW w:w="2126" w:type="dxa"/>
            <w:vAlign w:val="center"/>
          </w:tcPr>
          <w:p w14:paraId="445EA725" w14:textId="5A393E2B" w:rsidR="00567E63" w:rsidRDefault="00567E63" w:rsidP="00567E63">
            <w:pPr>
              <w:jc w:val="both"/>
              <w:rPr>
                <w:b/>
                <w:u w:val="single"/>
              </w:rPr>
            </w:pPr>
            <w:r w:rsidRPr="002224CB">
              <w:rPr>
                <w:b/>
              </w:rPr>
              <w:t xml:space="preserve">MZDR </w:t>
            </w:r>
            <w:r>
              <w:rPr>
                <w:b/>
              </w:rPr>
              <w:t>16220</w:t>
            </w:r>
            <w:r w:rsidRPr="002224CB">
              <w:rPr>
                <w:b/>
              </w:rPr>
              <w:t>/2020-</w:t>
            </w:r>
            <w:r>
              <w:rPr>
                <w:b/>
              </w:rPr>
              <w:t>5</w:t>
            </w:r>
            <w:r w:rsidRPr="002224CB">
              <w:rPr>
                <w:b/>
              </w:rPr>
              <w:t>/MIN/KAN z </w:t>
            </w:r>
            <w:r>
              <w:rPr>
                <w:b/>
              </w:rPr>
              <w:t>27</w:t>
            </w:r>
            <w:r w:rsidRPr="002224CB">
              <w:rPr>
                <w:b/>
              </w:rPr>
              <w:t>.</w:t>
            </w:r>
            <w:r>
              <w:rPr>
                <w:b/>
              </w:rPr>
              <w:t xml:space="preserve"> 8</w:t>
            </w:r>
            <w:r w:rsidRPr="002224CB">
              <w:rPr>
                <w:b/>
              </w:rPr>
              <w:t>. 2020</w:t>
            </w:r>
          </w:p>
        </w:tc>
        <w:tc>
          <w:tcPr>
            <w:tcW w:w="5817" w:type="dxa"/>
            <w:vAlign w:val="center"/>
          </w:tcPr>
          <w:p w14:paraId="566E0D3A" w14:textId="4BCBCEE3" w:rsidR="00567E63" w:rsidRPr="00AC75FB" w:rsidRDefault="00567E63" w:rsidP="003D4F8F">
            <w:pPr>
              <w:jc w:val="both"/>
              <w:rPr>
                <w:b/>
              </w:rPr>
            </w:pPr>
            <w:r>
              <w:rPr>
                <w:b/>
              </w:rPr>
              <w:t>Nařízení Vězeňské službě ČR</w:t>
            </w:r>
          </w:p>
        </w:tc>
      </w:tr>
    </w:tbl>
    <w:p w14:paraId="3E63D1AA" w14:textId="2F0E875C" w:rsidR="00567E63" w:rsidRPr="00567E63" w:rsidRDefault="00567E63" w:rsidP="00567E63">
      <w:pPr>
        <w:spacing w:after="0"/>
        <w:jc w:val="center"/>
      </w:pPr>
      <w:r w:rsidRPr="00567E63">
        <w:rPr>
          <w:highlight w:val="yellow"/>
        </w:rPr>
        <w:t>Účinnost od 31. 8. 2020 od 00:00 hod.</w:t>
      </w:r>
    </w:p>
    <w:p w14:paraId="52337D53" w14:textId="5B6BAE42" w:rsidR="000A1FAB" w:rsidRDefault="000A1FAB" w:rsidP="00567E63">
      <w:pPr>
        <w:spacing w:after="0"/>
        <w:jc w:val="both"/>
        <w:rPr>
          <w:b/>
        </w:rPr>
      </w:pPr>
    </w:p>
    <w:p w14:paraId="4D091203" w14:textId="0F7B0B68" w:rsidR="00567E63" w:rsidRDefault="00567E63" w:rsidP="00567E63">
      <w:pPr>
        <w:spacing w:after="0"/>
        <w:jc w:val="both"/>
      </w:pPr>
      <w:r w:rsidRPr="00567E63">
        <w:t>Vězeňské službě ČR se nařizuje</w:t>
      </w:r>
      <w:r>
        <w:t>:</w:t>
      </w:r>
    </w:p>
    <w:p w14:paraId="7E715CB5" w14:textId="5C0B8188" w:rsidR="00567E63" w:rsidRDefault="00567E63" w:rsidP="00363873">
      <w:pPr>
        <w:pStyle w:val="Odstavecseseznamem"/>
        <w:numPr>
          <w:ilvl w:val="0"/>
          <w:numId w:val="12"/>
        </w:numPr>
        <w:spacing w:after="0"/>
        <w:ind w:hanging="357"/>
        <w:jc w:val="both"/>
      </w:pPr>
      <w:r w:rsidRPr="00567E63">
        <w:t>vydávat rozhodnutí o dočasném společném ubytování pracovně zařazených odsouzených vykonávajících trest ve věznici s</w:t>
      </w:r>
      <w:r>
        <w:t xml:space="preserve"> </w:t>
      </w:r>
      <w:r w:rsidRPr="00567E63">
        <w:t>ostrahou v</w:t>
      </w:r>
      <w:r>
        <w:t xml:space="preserve"> </w:t>
      </w:r>
      <w:r w:rsidRPr="00567E63">
        <w:t xml:space="preserve">nízkém a středním stupni zabezpečení nebo ve středním a vysokém stupni zabezpečení tak, aby bylo sníženo riziko ohrožení šíření onemocnění COVID-19 u odsouzených i personálu Vězeňské služby </w:t>
      </w:r>
      <w:r>
        <w:t>ČR</w:t>
      </w:r>
      <w:r w:rsidRPr="00567E63">
        <w:t>, s</w:t>
      </w:r>
      <w:r>
        <w:t xml:space="preserve"> </w:t>
      </w:r>
      <w:r w:rsidRPr="00567E63">
        <w:t xml:space="preserve">tím, že společně </w:t>
      </w:r>
      <w:r w:rsidRPr="00567E63">
        <w:lastRenderedPageBreak/>
        <w:t>budou ubytováni odsouzení podle jejich zařazení na pracoviště tak, aby byli odděleně od ostatních odsouzených společně ubytováni odsouzení, kteří jsou zařazeni na</w:t>
      </w:r>
    </w:p>
    <w:p w14:paraId="407534CB" w14:textId="2C217354" w:rsidR="00567E63" w:rsidRDefault="00567E63" w:rsidP="00363873">
      <w:pPr>
        <w:pStyle w:val="Odstavecseseznamem"/>
        <w:numPr>
          <w:ilvl w:val="1"/>
          <w:numId w:val="12"/>
        </w:numPr>
        <w:spacing w:after="0"/>
        <w:ind w:hanging="357"/>
        <w:jc w:val="both"/>
      </w:pPr>
      <w:r w:rsidRPr="00567E63">
        <w:t>pracoviště svolným pohybem mimo věznici</w:t>
      </w:r>
      <w:r w:rsidR="00D070CD">
        <w:t>,</w:t>
      </w:r>
    </w:p>
    <w:p w14:paraId="1A5232C9" w14:textId="4391B76A" w:rsidR="00D070CD" w:rsidRPr="00D070CD" w:rsidRDefault="00D070CD" w:rsidP="00363873">
      <w:pPr>
        <w:pStyle w:val="Odstavecseseznamem"/>
        <w:numPr>
          <w:ilvl w:val="1"/>
          <w:numId w:val="12"/>
        </w:numPr>
        <w:spacing w:after="0"/>
        <w:ind w:hanging="357"/>
        <w:jc w:val="both"/>
      </w:pPr>
      <w:r w:rsidRPr="00D070CD">
        <w:t>nestřežená pracoviště a</w:t>
      </w:r>
    </w:p>
    <w:p w14:paraId="34CCA53F" w14:textId="6ECC1826" w:rsidR="00D070CD" w:rsidRDefault="00D070CD" w:rsidP="00363873">
      <w:pPr>
        <w:pStyle w:val="Odstavecseseznamem"/>
        <w:numPr>
          <w:ilvl w:val="1"/>
          <w:numId w:val="12"/>
        </w:numPr>
        <w:spacing w:after="0"/>
        <w:ind w:hanging="357"/>
        <w:jc w:val="both"/>
      </w:pPr>
      <w:r w:rsidRPr="00D070CD">
        <w:t>pracoviště nezbytná k zajištění chodu věznic a vazebních věznic</w:t>
      </w:r>
      <w:r>
        <w:t>.</w:t>
      </w:r>
    </w:p>
    <w:p w14:paraId="26C76D3B" w14:textId="435BC8D0" w:rsidR="00D070CD" w:rsidRDefault="00D070CD" w:rsidP="00363873">
      <w:pPr>
        <w:pStyle w:val="Odstavecseseznamem"/>
        <w:numPr>
          <w:ilvl w:val="0"/>
          <w:numId w:val="12"/>
        </w:numPr>
        <w:spacing w:after="0"/>
        <w:ind w:hanging="357"/>
        <w:jc w:val="both"/>
      </w:pPr>
      <w:r w:rsidRPr="00D070CD">
        <w:t>rozhodnutí podle bodu 1 vydávat po dobu do zrušení tohoto mimořádného opatře</w:t>
      </w:r>
      <w:r>
        <w:t>ní.</w:t>
      </w:r>
    </w:p>
    <w:p w14:paraId="3333BAF7" w14:textId="25A07D5F" w:rsidR="00D070CD" w:rsidRDefault="00D070CD" w:rsidP="00D070CD">
      <w:pPr>
        <w:spacing w:after="0"/>
        <w:jc w:val="both"/>
      </w:pPr>
    </w:p>
    <w:tbl>
      <w:tblPr>
        <w:tblStyle w:val="Mkatabulky"/>
        <w:tblW w:w="9821" w:type="dxa"/>
        <w:tblLook w:val="04A0" w:firstRow="1" w:lastRow="0" w:firstColumn="1" w:lastColumn="0" w:noHBand="0" w:noVBand="1"/>
      </w:tblPr>
      <w:tblGrid>
        <w:gridCol w:w="1878"/>
        <w:gridCol w:w="2126"/>
        <w:gridCol w:w="5817"/>
      </w:tblGrid>
      <w:tr w:rsidR="00D070CD" w14:paraId="10A0BFE8" w14:textId="77777777" w:rsidTr="003D4F8F">
        <w:trPr>
          <w:trHeight w:val="1290"/>
        </w:trPr>
        <w:tc>
          <w:tcPr>
            <w:tcW w:w="1878" w:type="dxa"/>
            <w:vAlign w:val="center"/>
          </w:tcPr>
          <w:p w14:paraId="0674957F" w14:textId="77777777" w:rsidR="00D070CD" w:rsidRDefault="00D070CD" w:rsidP="003D4F8F">
            <w:pPr>
              <w:jc w:val="both"/>
              <w:rPr>
                <w:b/>
              </w:rPr>
            </w:pPr>
            <w:r>
              <w:rPr>
                <w:b/>
              </w:rPr>
              <w:t>Mimořádné opatření MZ</w:t>
            </w:r>
          </w:p>
        </w:tc>
        <w:tc>
          <w:tcPr>
            <w:tcW w:w="2126" w:type="dxa"/>
            <w:vAlign w:val="center"/>
          </w:tcPr>
          <w:p w14:paraId="4197D1AC" w14:textId="2846DFEF" w:rsidR="00D070CD" w:rsidRDefault="00D070CD" w:rsidP="00D070CD">
            <w:pPr>
              <w:jc w:val="both"/>
              <w:rPr>
                <w:b/>
                <w:u w:val="single"/>
              </w:rPr>
            </w:pPr>
            <w:r w:rsidRPr="002224CB">
              <w:rPr>
                <w:b/>
              </w:rPr>
              <w:t xml:space="preserve">MZDR </w:t>
            </w:r>
            <w:r>
              <w:rPr>
                <w:b/>
              </w:rPr>
              <w:t>36813</w:t>
            </w:r>
            <w:r w:rsidRPr="002224CB">
              <w:rPr>
                <w:b/>
              </w:rPr>
              <w:t>/2020-</w:t>
            </w:r>
            <w:r>
              <w:rPr>
                <w:b/>
              </w:rPr>
              <w:t>1</w:t>
            </w:r>
            <w:r w:rsidRPr="002224CB">
              <w:rPr>
                <w:b/>
              </w:rPr>
              <w:t>/MIN/KAN z </w:t>
            </w:r>
            <w:r>
              <w:rPr>
                <w:b/>
              </w:rPr>
              <w:t>1</w:t>
            </w:r>
            <w:r w:rsidRPr="002224CB">
              <w:rPr>
                <w:b/>
              </w:rPr>
              <w:t>.</w:t>
            </w:r>
            <w:r>
              <w:rPr>
                <w:b/>
              </w:rPr>
              <w:t xml:space="preserve"> 9</w:t>
            </w:r>
            <w:r w:rsidRPr="002224CB">
              <w:rPr>
                <w:b/>
              </w:rPr>
              <w:t>. 2020</w:t>
            </w:r>
          </w:p>
        </w:tc>
        <w:tc>
          <w:tcPr>
            <w:tcW w:w="5817" w:type="dxa"/>
            <w:vAlign w:val="center"/>
          </w:tcPr>
          <w:p w14:paraId="78539796" w14:textId="77777777" w:rsidR="00D070CD" w:rsidRDefault="00D070CD" w:rsidP="003D4F8F">
            <w:pPr>
              <w:jc w:val="both"/>
              <w:rPr>
                <w:b/>
              </w:rPr>
            </w:pPr>
          </w:p>
          <w:p w14:paraId="12607524" w14:textId="1DAF14AE" w:rsidR="00D070CD" w:rsidRPr="002224CB" w:rsidRDefault="00D070CD" w:rsidP="003D4F8F">
            <w:pPr>
              <w:jc w:val="both"/>
              <w:rPr>
                <w:b/>
              </w:rPr>
            </w:pPr>
            <w:r>
              <w:rPr>
                <w:b/>
              </w:rPr>
              <w:t>O</w:t>
            </w:r>
            <w:r w:rsidRPr="00D070CD">
              <w:rPr>
                <w:b/>
              </w:rPr>
              <w:t>rganizace a provádění karantény u zdravotnických pracovníků</w:t>
            </w:r>
          </w:p>
          <w:p w14:paraId="197AA1E0" w14:textId="77777777" w:rsidR="00D070CD" w:rsidRPr="00AC75FB" w:rsidRDefault="00D070CD" w:rsidP="003D4F8F">
            <w:pPr>
              <w:jc w:val="both"/>
              <w:rPr>
                <w:b/>
              </w:rPr>
            </w:pPr>
          </w:p>
        </w:tc>
      </w:tr>
    </w:tbl>
    <w:p w14:paraId="18F6741D" w14:textId="5274AD8A" w:rsidR="00D070CD" w:rsidRDefault="00D070CD" w:rsidP="00D070CD">
      <w:pPr>
        <w:spacing w:after="0"/>
        <w:jc w:val="center"/>
      </w:pPr>
      <w:r w:rsidRPr="00D070CD">
        <w:rPr>
          <w:highlight w:val="yellow"/>
        </w:rPr>
        <w:t>Účinnost od 2. 9. 2020 od 00:00 hod.</w:t>
      </w:r>
    </w:p>
    <w:p w14:paraId="4D7B7F15" w14:textId="61327008" w:rsidR="00D070CD" w:rsidRDefault="00D070CD" w:rsidP="00D070CD">
      <w:pPr>
        <w:spacing w:after="0"/>
        <w:jc w:val="both"/>
      </w:pPr>
    </w:p>
    <w:p w14:paraId="6700C822" w14:textId="70AB90A2" w:rsidR="00D070CD" w:rsidRPr="00D070CD" w:rsidRDefault="00D070CD" w:rsidP="00D070CD">
      <w:pPr>
        <w:spacing w:after="0"/>
        <w:jc w:val="both"/>
      </w:pPr>
      <w:r w:rsidRPr="00D070CD">
        <w:t>Všem osobám, vykonávajícím zdravotnické povolání podle zákona o</w:t>
      </w:r>
      <w:r>
        <w:t xml:space="preserve"> </w:t>
      </w:r>
      <w:r w:rsidRPr="00D070CD">
        <w:t xml:space="preserve">podmínkách získávání a uznávání odborné způsobilosti a specializované způsobilosti k výkonu zdravotnického povolání lékaře, zubního </w:t>
      </w:r>
      <w:r>
        <w:t>lékaře a farmaceuta</w:t>
      </w:r>
      <w:r w:rsidRPr="00D070CD">
        <w:t xml:space="preserve"> a podle zákona o nelékařských zdravotnických povoláních</w:t>
      </w:r>
      <w:r w:rsidR="009174DF">
        <w:t xml:space="preserve"> (</w:t>
      </w:r>
      <w:r w:rsidRPr="00D070CD">
        <w:t>dále jen „zdravotnický pracovník“) se nařizuje v</w:t>
      </w:r>
      <w:r w:rsidR="009174DF">
        <w:t xml:space="preserve"> </w:t>
      </w:r>
      <w:r w:rsidRPr="00D070CD">
        <w:t>případě, že zjistí nebo jim bylo na základě provedeného epidemiologického šetření oznámeno, že byly</w:t>
      </w:r>
      <w:r w:rsidR="009174DF">
        <w:t xml:space="preserve"> </w:t>
      </w:r>
      <w:r w:rsidRPr="00D070CD">
        <w:t>v úzkém kontaktu s</w:t>
      </w:r>
      <w:r w:rsidR="009174DF">
        <w:t xml:space="preserve"> </w:t>
      </w:r>
      <w:r w:rsidRPr="00D070CD">
        <w:t>osobou, u které bylo potvrzeno onemocnění COVID-19, (dále jen „rizikový kontakt“), aby o tom bezodkladně informovaly svého zaměstnavatele.</w:t>
      </w:r>
    </w:p>
    <w:p w14:paraId="0B5211D2" w14:textId="66824E33" w:rsidR="00D070CD" w:rsidRPr="00D070CD" w:rsidRDefault="00D070CD" w:rsidP="00D070CD">
      <w:pPr>
        <w:spacing w:after="0"/>
        <w:jc w:val="both"/>
      </w:pPr>
    </w:p>
    <w:p w14:paraId="2FFEDB1C" w14:textId="621490E1" w:rsidR="00D070CD" w:rsidRPr="00D070CD" w:rsidRDefault="00D070CD" w:rsidP="00D070CD">
      <w:pPr>
        <w:spacing w:after="0"/>
        <w:jc w:val="both"/>
      </w:pPr>
      <w:r w:rsidRPr="00D070CD">
        <w:t>Všem poskytovatelům zdravotních služeb se nařizuje dodržovat tato pravidla:</w:t>
      </w:r>
    </w:p>
    <w:p w14:paraId="2863F356" w14:textId="77777777" w:rsidR="009174DF" w:rsidRDefault="00D070CD" w:rsidP="00363873">
      <w:pPr>
        <w:pStyle w:val="Odstavecseseznamem"/>
        <w:numPr>
          <w:ilvl w:val="0"/>
          <w:numId w:val="13"/>
        </w:numPr>
        <w:spacing w:after="0"/>
        <w:jc w:val="both"/>
      </w:pPr>
      <w:r w:rsidRPr="00D070CD">
        <w:t>v</w:t>
      </w:r>
      <w:r w:rsidR="009174DF">
        <w:t xml:space="preserve"> </w:t>
      </w:r>
      <w:r w:rsidRPr="00D070CD">
        <w:t>případě, že poskytovatel zdravotních služeb zjistí, že zdravotnický pracovník, který jako jeho zaměstnanec poskytuje zdravotní služby, měl</w:t>
      </w:r>
      <w:r w:rsidR="009174DF">
        <w:t xml:space="preserve"> </w:t>
      </w:r>
      <w:r w:rsidRPr="00D070CD">
        <w:t>rizikový kontakt, ale nemá klinické příznaky onemocnění COVID-19, tak</w:t>
      </w:r>
      <w:r w:rsidR="009174DF">
        <w:t xml:space="preserve"> </w:t>
      </w:r>
      <w:r w:rsidRPr="00D070CD">
        <w:t>rozhodne, zda je výkon práce daným zdravotnickým pracovníkem</w:t>
      </w:r>
      <w:r w:rsidR="009174DF">
        <w:t xml:space="preserve"> </w:t>
      </w:r>
      <w:r w:rsidRPr="00D070CD">
        <w:t>nezbytný pro</w:t>
      </w:r>
      <w:r w:rsidR="009174DF">
        <w:t xml:space="preserve"> </w:t>
      </w:r>
      <w:r w:rsidRPr="00D070CD">
        <w:t>zajištění poskytování zdravotních služeb</w:t>
      </w:r>
      <w:r w:rsidR="009174DF">
        <w:t xml:space="preserve"> </w:t>
      </w:r>
      <w:r w:rsidRPr="00D070CD">
        <w:t>tímto poskytovatelem</w:t>
      </w:r>
      <w:r w:rsidR="009174DF">
        <w:t>,</w:t>
      </w:r>
    </w:p>
    <w:p w14:paraId="658BDECF" w14:textId="05A29C8D" w:rsidR="009174DF" w:rsidRDefault="00D070CD" w:rsidP="00363873">
      <w:pPr>
        <w:pStyle w:val="Odstavecseseznamem"/>
        <w:numPr>
          <w:ilvl w:val="0"/>
          <w:numId w:val="13"/>
        </w:numPr>
        <w:spacing w:after="0"/>
        <w:jc w:val="both"/>
      </w:pPr>
      <w:r w:rsidRPr="00D070CD">
        <w:t>pokud výkon práce zdravotnickým pracovníkem, který měl rizikový kontakt, není nezbytný pro</w:t>
      </w:r>
      <w:r w:rsidR="009174DF">
        <w:t xml:space="preserve"> </w:t>
      </w:r>
      <w:r w:rsidRPr="00D070CD">
        <w:t xml:space="preserve">zajištění poskytování zdravotních služeb tímto poskytovatelem, nebo má zdravotnický pracovník klinické příznaky onemocnění COVID-19, pak poskytovatel zdravotních služeb informuje o této skutečnosti místně příslušný </w:t>
      </w:r>
      <w:r w:rsidR="009174DF">
        <w:t>OOVZ,</w:t>
      </w:r>
    </w:p>
    <w:p w14:paraId="67E7F90E" w14:textId="05AECAA7" w:rsidR="00D070CD" w:rsidRPr="00D070CD" w:rsidRDefault="00D070CD" w:rsidP="00363873">
      <w:pPr>
        <w:pStyle w:val="Odstavecseseznamem"/>
        <w:numPr>
          <w:ilvl w:val="0"/>
          <w:numId w:val="13"/>
        </w:numPr>
        <w:spacing w:after="0"/>
        <w:jc w:val="both"/>
      </w:pPr>
      <w:r w:rsidRPr="00D070CD">
        <w:t>pokud výkon práce zdravotnickým pracovníkem, který měl rizikový kontakt,</w:t>
      </w:r>
      <w:r w:rsidR="009174DF">
        <w:t xml:space="preserve"> </w:t>
      </w:r>
      <w:r w:rsidRPr="00D070CD">
        <w:t>je nezbytný pro zajištění poskytování zdravotních služeb tímto poskytovatelem, pak poskytovatel zdravotních služeb a zdravotnický pracovník postupují podle bodu</w:t>
      </w:r>
      <w:r w:rsidR="009174DF">
        <w:t xml:space="preserve"> </w:t>
      </w:r>
      <w:r w:rsidRPr="00D070CD">
        <w:t xml:space="preserve">4. Poskytovatel zdravotních služeb informuje o této skutečnosti místně příslušný </w:t>
      </w:r>
      <w:r w:rsidR="009174DF">
        <w:t>OOVZ.</w:t>
      </w:r>
    </w:p>
    <w:p w14:paraId="4894E39C" w14:textId="12ECAF7E" w:rsidR="00D070CD" w:rsidRPr="00D070CD" w:rsidRDefault="00D070CD" w:rsidP="00D070CD">
      <w:pPr>
        <w:spacing w:after="0"/>
        <w:jc w:val="both"/>
      </w:pPr>
    </w:p>
    <w:p w14:paraId="1D1523C2" w14:textId="28E83E9F" w:rsidR="00D070CD" w:rsidRPr="00D070CD" w:rsidRDefault="009174DF" w:rsidP="00D070CD">
      <w:pPr>
        <w:spacing w:after="0"/>
        <w:jc w:val="both"/>
      </w:pPr>
      <w:r>
        <w:t xml:space="preserve">KHS </w:t>
      </w:r>
      <w:r w:rsidRPr="00D070CD">
        <w:t>a HS</w:t>
      </w:r>
      <w:r w:rsidR="00D070CD" w:rsidRPr="00D070CD">
        <w:t xml:space="preserve"> </w:t>
      </w:r>
      <w:r>
        <w:t>HMP</w:t>
      </w:r>
      <w:r w:rsidR="00D070CD" w:rsidRPr="00D070CD">
        <w:t xml:space="preserve"> se nařizuje</w:t>
      </w:r>
      <w:r>
        <w:t>:</w:t>
      </w:r>
    </w:p>
    <w:p w14:paraId="3D11E0F1" w14:textId="77777777" w:rsidR="009174DF" w:rsidRDefault="00D070CD" w:rsidP="00363873">
      <w:pPr>
        <w:pStyle w:val="Odstavecseseznamem"/>
        <w:numPr>
          <w:ilvl w:val="0"/>
          <w:numId w:val="14"/>
        </w:numPr>
        <w:spacing w:after="0"/>
        <w:jc w:val="both"/>
      </w:pPr>
      <w:r w:rsidRPr="00D070CD">
        <w:t>nařídit zdravotnickému pracovníkovi, o němž byla poskytovatelem zdravotních služeb oznámena skutečnost podle</w:t>
      </w:r>
      <w:r w:rsidR="009174DF">
        <w:t xml:space="preserve"> </w:t>
      </w:r>
      <w:r w:rsidRPr="00D070CD">
        <w:t>bodu 2 písm. b), karanténní opatření v</w:t>
      </w:r>
      <w:r w:rsidR="009174DF">
        <w:t xml:space="preserve"> </w:t>
      </w:r>
      <w:r w:rsidRPr="00D070CD">
        <w:t>souladu s</w:t>
      </w:r>
      <w:r w:rsidR="009174DF">
        <w:t xml:space="preserve"> </w:t>
      </w:r>
      <w:r w:rsidRPr="00D070CD">
        <w:t xml:space="preserve">mimořádným opatřením </w:t>
      </w:r>
      <w:r w:rsidR="009174DF">
        <w:t>MZ</w:t>
      </w:r>
      <w:r w:rsidRPr="00D070CD">
        <w:t xml:space="preserve"> stanovujícím postupy a pravidla nařizování izolace a karanténních opatření k</w:t>
      </w:r>
      <w:r w:rsidR="009174DF">
        <w:t xml:space="preserve"> </w:t>
      </w:r>
      <w:r w:rsidRPr="00D070CD">
        <w:t>zabránění šíření epidemie onemocnění COVID-</w:t>
      </w:r>
      <w:r w:rsidR="009174DF">
        <w:t>19</w:t>
      </w:r>
      <w:r w:rsidRPr="00D070CD">
        <w:t>,</w:t>
      </w:r>
    </w:p>
    <w:p w14:paraId="1767A7E7" w14:textId="77777777" w:rsidR="009174DF" w:rsidRDefault="00D070CD" w:rsidP="00363873">
      <w:pPr>
        <w:pStyle w:val="Odstavecseseznamem"/>
        <w:numPr>
          <w:ilvl w:val="0"/>
          <w:numId w:val="14"/>
        </w:numPr>
        <w:spacing w:after="0"/>
        <w:jc w:val="both"/>
      </w:pPr>
      <w:r w:rsidRPr="00D070CD">
        <w:t>nařídit zdravotnickému pracovníkovi, o němž byla poskytovatelem zdravotních služeb oznámena skutečnost podle bodu 2 písm. c), karanténní opatření v souladu s</w:t>
      </w:r>
      <w:r w:rsidR="009174DF">
        <w:t xml:space="preserve"> </w:t>
      </w:r>
      <w:r w:rsidRPr="00D070CD">
        <w:t>opatřením k</w:t>
      </w:r>
      <w:r w:rsidR="009174DF">
        <w:t xml:space="preserve"> </w:t>
      </w:r>
      <w:r w:rsidRPr="00D070CD">
        <w:t>izolaci a karanténě s tím, že toto karanténní opatření umožňuje výkon práce zdravotnického pracovníka podle bodu</w:t>
      </w:r>
    </w:p>
    <w:p w14:paraId="4D8E92FB" w14:textId="4D7E06F3" w:rsidR="00D070CD" w:rsidRPr="00D070CD" w:rsidRDefault="00D070CD" w:rsidP="00363873">
      <w:pPr>
        <w:pStyle w:val="Odstavecseseznamem"/>
        <w:numPr>
          <w:ilvl w:val="0"/>
          <w:numId w:val="14"/>
        </w:numPr>
        <w:spacing w:after="0"/>
        <w:jc w:val="both"/>
      </w:pPr>
      <w:r w:rsidRPr="00D070CD">
        <w:t>v</w:t>
      </w:r>
      <w:r w:rsidR="009174DF">
        <w:t xml:space="preserve"> </w:t>
      </w:r>
      <w:r w:rsidRPr="00D070CD">
        <w:t>případě, že zdravotnickému pracovníkovi bylo nařízeno karanténní opatření v</w:t>
      </w:r>
      <w:r w:rsidR="009174DF">
        <w:t xml:space="preserve"> </w:t>
      </w:r>
      <w:r w:rsidRPr="00D070CD">
        <w:t>souladu s</w:t>
      </w:r>
      <w:r w:rsidR="009174DF">
        <w:t xml:space="preserve"> </w:t>
      </w:r>
      <w:r w:rsidRPr="00D070CD">
        <w:t>opatřením k</w:t>
      </w:r>
      <w:r w:rsidR="009174DF">
        <w:t xml:space="preserve"> </w:t>
      </w:r>
      <w:r w:rsidRPr="00D070CD">
        <w:t xml:space="preserve">izolaci a karanténě a následně byla místně příslušnému orgánu ochrany veřejného zdraví oznámena poskytovatelem zdravotních služeb skutečnost podle bodu 2 písm. c), změnit </w:t>
      </w:r>
      <w:r w:rsidRPr="00D070CD">
        <w:lastRenderedPageBreak/>
        <w:t>karanténní opatření tak, aby umožňovalo výkon práce zdravotnického pracovníka podle bodu 4.</w:t>
      </w:r>
    </w:p>
    <w:p w14:paraId="6FE5FD6D" w14:textId="653831B0" w:rsidR="00D070CD" w:rsidRPr="00D070CD" w:rsidRDefault="00D070CD" w:rsidP="00D070CD">
      <w:pPr>
        <w:spacing w:after="0"/>
        <w:jc w:val="both"/>
      </w:pPr>
    </w:p>
    <w:p w14:paraId="37D706C7" w14:textId="3947806F" w:rsidR="00D070CD" w:rsidRPr="00D070CD" w:rsidRDefault="00D070CD" w:rsidP="00D070CD">
      <w:pPr>
        <w:spacing w:after="0"/>
        <w:jc w:val="both"/>
      </w:pPr>
      <w:r w:rsidRPr="00D070CD">
        <w:t xml:space="preserve">Všem zdravotnickým pracovníkům, u kterých bylo postupem podle bodu 2 </w:t>
      </w:r>
      <w:r w:rsidR="009174DF" w:rsidRPr="00D070CD">
        <w:t>písm. c) rozhodnuto</w:t>
      </w:r>
      <w:r w:rsidRPr="00D070CD">
        <w:t>, že jejich výkon práce je nezbytný pro zajištění poskytování zdravotních služeb,</w:t>
      </w:r>
      <w:r w:rsidR="009174DF">
        <w:t xml:space="preserve"> </w:t>
      </w:r>
      <w:r w:rsidRPr="00D070CD">
        <w:t>se nařizuje dodržovat</w:t>
      </w:r>
      <w:r w:rsidR="009174DF">
        <w:t xml:space="preserve"> </w:t>
      </w:r>
      <w:r w:rsidRPr="00D070CD">
        <w:t>tato pravidla:</w:t>
      </w:r>
    </w:p>
    <w:p w14:paraId="526FDA73" w14:textId="281C558E" w:rsidR="009174DF" w:rsidRDefault="00D070CD" w:rsidP="00363873">
      <w:pPr>
        <w:pStyle w:val="Odstavecseseznamem"/>
        <w:numPr>
          <w:ilvl w:val="0"/>
          <w:numId w:val="15"/>
        </w:numPr>
        <w:spacing w:after="0"/>
        <w:jc w:val="both"/>
      </w:pPr>
      <w:r w:rsidRPr="00D070CD">
        <w:t>zdravotnický p</w:t>
      </w:r>
      <w:r w:rsidR="009174DF">
        <w:t xml:space="preserve">racovník pracuje s respirátorem </w:t>
      </w:r>
      <w:r w:rsidRPr="00D070CD">
        <w:t>FFP2 bez výdechového ventilu podobu</w:t>
      </w:r>
      <w:r w:rsidR="009174DF">
        <w:t xml:space="preserve"> </w:t>
      </w:r>
      <w:r w:rsidRPr="00D070CD">
        <w:t>min.</w:t>
      </w:r>
      <w:r w:rsidR="009174DF">
        <w:t xml:space="preserve"> </w:t>
      </w:r>
      <w:r w:rsidRPr="00D070CD">
        <w:t>10</w:t>
      </w:r>
      <w:r w:rsidR="009174DF">
        <w:t xml:space="preserve"> </w:t>
      </w:r>
      <w:r w:rsidRPr="00D070CD">
        <w:t>dnů</w:t>
      </w:r>
      <w:r w:rsidR="009174DF">
        <w:t xml:space="preserve"> </w:t>
      </w:r>
      <w:r w:rsidRPr="00D070CD">
        <w:t>ode dne posledního kontaktu pozitivní osobou</w:t>
      </w:r>
      <w:r w:rsidR="009174DF">
        <w:t>,</w:t>
      </w:r>
    </w:p>
    <w:p w14:paraId="23D7D353" w14:textId="77777777" w:rsidR="009174DF" w:rsidRDefault="00D070CD" w:rsidP="00363873">
      <w:pPr>
        <w:pStyle w:val="Odstavecseseznamem"/>
        <w:numPr>
          <w:ilvl w:val="0"/>
          <w:numId w:val="15"/>
        </w:numPr>
        <w:spacing w:after="0"/>
        <w:jc w:val="both"/>
      </w:pPr>
      <w:r w:rsidRPr="00D070CD">
        <w:t>zdravotnický pracovník používá jeden respirátor maximálně po dobu 4</w:t>
      </w:r>
      <w:r w:rsidR="009174DF">
        <w:t xml:space="preserve"> </w:t>
      </w:r>
      <w:r w:rsidRPr="00D070CD">
        <w:t>hodin,</w:t>
      </w:r>
    </w:p>
    <w:p w14:paraId="593F9C33" w14:textId="77777777" w:rsidR="009174DF" w:rsidRDefault="00D070CD" w:rsidP="00363873">
      <w:pPr>
        <w:pStyle w:val="Odstavecseseznamem"/>
        <w:numPr>
          <w:ilvl w:val="0"/>
          <w:numId w:val="15"/>
        </w:numPr>
        <w:spacing w:after="0"/>
        <w:jc w:val="both"/>
      </w:pPr>
      <w:r w:rsidRPr="00D070CD">
        <w:t>zdravotnický pracovník využívá na odpočinek a stravování</w:t>
      </w:r>
      <w:r w:rsidR="009174DF">
        <w:t xml:space="preserve"> </w:t>
      </w:r>
      <w:r w:rsidRPr="00D070CD">
        <w:t>v</w:t>
      </w:r>
      <w:r w:rsidR="009174DF">
        <w:t xml:space="preserve"> </w:t>
      </w:r>
      <w:r w:rsidRPr="00D070CD">
        <w:t>zdravotnickém zařízení místnost bez</w:t>
      </w:r>
      <w:r w:rsidR="009174DF">
        <w:t xml:space="preserve"> </w:t>
      </w:r>
      <w:r w:rsidRPr="00D070CD">
        <w:t>přítomnosti jiné osoby,</w:t>
      </w:r>
    </w:p>
    <w:p w14:paraId="4F8F003B" w14:textId="77777777" w:rsidR="009174DF" w:rsidRDefault="00D070CD" w:rsidP="00363873">
      <w:pPr>
        <w:pStyle w:val="Odstavecseseznamem"/>
        <w:numPr>
          <w:ilvl w:val="0"/>
          <w:numId w:val="15"/>
        </w:numPr>
        <w:spacing w:after="0"/>
        <w:jc w:val="both"/>
      </w:pPr>
      <w:r w:rsidRPr="00D070CD">
        <w:t>zdravotnický pracovník pracuje v takovém režimu práce, aby se minimalizoval kontakt s</w:t>
      </w:r>
      <w:r w:rsidR="009174DF">
        <w:t xml:space="preserve"> </w:t>
      </w:r>
      <w:r w:rsidRPr="00D070CD">
        <w:t>ostatními pracovníky a pacienty, jimž neposkytuje zdravotní služby,</w:t>
      </w:r>
    </w:p>
    <w:p w14:paraId="3596F1CA" w14:textId="77777777" w:rsidR="009174DF" w:rsidRDefault="00D070CD" w:rsidP="00363873">
      <w:pPr>
        <w:pStyle w:val="Odstavecseseznamem"/>
        <w:numPr>
          <w:ilvl w:val="0"/>
          <w:numId w:val="15"/>
        </w:numPr>
        <w:spacing w:after="0"/>
        <w:jc w:val="both"/>
      </w:pPr>
      <w:r w:rsidRPr="00D070CD">
        <w:t>zdravotnický pracovník omezí pohyb ve</w:t>
      </w:r>
      <w:r w:rsidR="009174DF">
        <w:t xml:space="preserve"> </w:t>
      </w:r>
      <w:r w:rsidRPr="00D070CD">
        <w:t>zdravotnickém zařízení na nezbytně nutnou</w:t>
      </w:r>
      <w:r w:rsidR="009174DF">
        <w:t xml:space="preserve"> </w:t>
      </w:r>
      <w:r w:rsidRPr="00D070CD">
        <w:t>míru,</w:t>
      </w:r>
    </w:p>
    <w:p w14:paraId="223B7E69" w14:textId="77777777" w:rsidR="009174DF" w:rsidRDefault="00D070CD" w:rsidP="00363873">
      <w:pPr>
        <w:pStyle w:val="Odstavecseseznamem"/>
        <w:numPr>
          <w:ilvl w:val="0"/>
          <w:numId w:val="15"/>
        </w:numPr>
        <w:spacing w:after="0"/>
        <w:jc w:val="both"/>
      </w:pPr>
      <w:r w:rsidRPr="00D070CD">
        <w:t>zdravotnický pracovník průběžně sleduje svůj zdravotní stav se zaměřením na možné klinick</w:t>
      </w:r>
      <w:r w:rsidR="009174DF">
        <w:t>é příznaky onemocnění COVID-19.</w:t>
      </w:r>
    </w:p>
    <w:p w14:paraId="51C38EEC" w14:textId="77777777" w:rsidR="009174DF" w:rsidRDefault="00D070CD" w:rsidP="00363873">
      <w:pPr>
        <w:pStyle w:val="Odstavecseseznamem"/>
        <w:numPr>
          <w:ilvl w:val="0"/>
          <w:numId w:val="15"/>
        </w:numPr>
        <w:spacing w:after="0"/>
        <w:jc w:val="both"/>
      </w:pPr>
      <w:r w:rsidRPr="00D070CD">
        <w:t>V</w:t>
      </w:r>
      <w:r w:rsidR="009174DF">
        <w:t xml:space="preserve"> </w:t>
      </w:r>
      <w:r w:rsidRPr="00D070CD">
        <w:t>případě výskytu klinických příznaků onemocnění COVID-19 bez prodlení přeruší výkon práce a oznámí tuto skutečnost zaměstnavateli,</w:t>
      </w:r>
    </w:p>
    <w:p w14:paraId="1DB064A3" w14:textId="77777777" w:rsidR="009174DF" w:rsidRDefault="00D070CD" w:rsidP="00363873">
      <w:pPr>
        <w:pStyle w:val="Odstavecseseznamem"/>
        <w:numPr>
          <w:ilvl w:val="0"/>
          <w:numId w:val="15"/>
        </w:numPr>
        <w:spacing w:after="0"/>
        <w:jc w:val="both"/>
      </w:pPr>
      <w:r w:rsidRPr="00D070CD">
        <w:t>zdravotnický pracovník podstoupí</w:t>
      </w:r>
      <w:r w:rsidR="009174DF">
        <w:t xml:space="preserve"> </w:t>
      </w:r>
      <w:r w:rsidRPr="00D070CD">
        <w:t>výtěr z nosohltanu pro účely vyšetření metodou RT-PCR na SARS-CoV-2 tak, že první vyšetření bude provedeno za 4 -5 dnů od rizikového kontaktu a druhé vyšetření za 10</w:t>
      </w:r>
      <w:r w:rsidR="009174DF">
        <w:t xml:space="preserve"> </w:t>
      </w:r>
      <w:r w:rsidRPr="00D070CD">
        <w:t>dní od rizikového kontaktu,</w:t>
      </w:r>
    </w:p>
    <w:p w14:paraId="325FABAA" w14:textId="77777777" w:rsidR="009174DF" w:rsidRDefault="00D070CD" w:rsidP="00363873">
      <w:pPr>
        <w:pStyle w:val="Odstavecseseznamem"/>
        <w:numPr>
          <w:ilvl w:val="0"/>
          <w:numId w:val="15"/>
        </w:numPr>
        <w:spacing w:after="0"/>
        <w:jc w:val="both"/>
      </w:pPr>
      <w:r w:rsidRPr="00D070CD">
        <w:t>v případě negativního výsledku obou RT-PCR vyšetření zdravotnický pracovník může vykonávat práci bez výše uvedených omezení a karanténní opatření se ukončí,</w:t>
      </w:r>
    </w:p>
    <w:p w14:paraId="4CEFCBD8" w14:textId="15A9E916" w:rsidR="00D070CD" w:rsidRPr="00D070CD" w:rsidRDefault="00D070CD" w:rsidP="00363873">
      <w:pPr>
        <w:pStyle w:val="Odstavecseseznamem"/>
        <w:numPr>
          <w:ilvl w:val="0"/>
          <w:numId w:val="15"/>
        </w:numPr>
        <w:spacing w:after="0"/>
        <w:jc w:val="both"/>
      </w:pPr>
      <w:r w:rsidRPr="00D070CD">
        <w:t>v</w:t>
      </w:r>
      <w:r w:rsidR="009174DF">
        <w:t xml:space="preserve"> </w:t>
      </w:r>
      <w:r w:rsidRPr="00D070CD">
        <w:t>případě pozitivního výsledku se postupuje podle opatření k izolaci a karanténě; lékař poskytující zdravotní služby v</w:t>
      </w:r>
      <w:r w:rsidR="009174DF">
        <w:t xml:space="preserve"> </w:t>
      </w:r>
      <w:r w:rsidRPr="00D070CD">
        <w:t>oboru všeobecné praktické lékařství nebo praktické lékařství pro děti a dorost může po dobu nařízené izolace za dodržení podmínek izolace poskytovat zdravotní služby pouze distančním způsobem.</w:t>
      </w:r>
    </w:p>
    <w:p w14:paraId="03B684F0" w14:textId="0C16985F" w:rsidR="00D070CD" w:rsidRPr="00D070CD" w:rsidRDefault="00D070CD" w:rsidP="00D070CD">
      <w:pPr>
        <w:spacing w:after="0"/>
        <w:jc w:val="both"/>
      </w:pPr>
    </w:p>
    <w:p w14:paraId="59E03C4B" w14:textId="6748FC98" w:rsidR="00D070CD" w:rsidRPr="00D070CD" w:rsidRDefault="00D070CD" w:rsidP="00D070CD">
      <w:pPr>
        <w:spacing w:after="0"/>
        <w:jc w:val="both"/>
      </w:pPr>
      <w:r w:rsidRPr="00D070CD">
        <w:t>Všem poskytovatelům zdravotních služeb se nařizuje zajistit podmínky pro</w:t>
      </w:r>
      <w:r w:rsidR="009174DF">
        <w:t xml:space="preserve"> </w:t>
      </w:r>
      <w:r w:rsidRPr="00D070CD">
        <w:t>zdravotnické pracovníky, kteří měli rizikový</w:t>
      </w:r>
      <w:r w:rsidR="009174DF">
        <w:t xml:space="preserve"> </w:t>
      </w:r>
      <w:r w:rsidRPr="00D070CD">
        <w:t>kontakt, a jsou považováni za osoby nezbytné pro zajištění poskytování zdravotních služeb poskytovatelem tak, aby tito zdravotničtí pracovníci dodržovali pravidla uvedená v</w:t>
      </w:r>
      <w:r w:rsidR="009174DF">
        <w:t xml:space="preserve"> </w:t>
      </w:r>
      <w:r w:rsidRPr="00D070CD">
        <w:t>bodu 4.</w:t>
      </w:r>
    </w:p>
    <w:p w14:paraId="2BE8D840" w14:textId="1EBCE8A4" w:rsidR="00D070CD" w:rsidRPr="00D070CD" w:rsidRDefault="00D070CD" w:rsidP="00D070CD">
      <w:pPr>
        <w:spacing w:after="0"/>
        <w:jc w:val="both"/>
      </w:pPr>
    </w:p>
    <w:p w14:paraId="5035A9CD" w14:textId="2EB9A46F" w:rsidR="00D070CD" w:rsidRDefault="00D070CD" w:rsidP="00D070CD">
      <w:pPr>
        <w:spacing w:after="0"/>
        <w:jc w:val="both"/>
      </w:pPr>
      <w:r w:rsidRPr="00D070CD">
        <w:t>V případě zdravotnických pracovníků, kteří nejsou v pracovněprávním vztahu k</w:t>
      </w:r>
      <w:r w:rsidR="009174DF">
        <w:t xml:space="preserve"> </w:t>
      </w:r>
      <w:r w:rsidRPr="00D070CD">
        <w:t>poskytovateli zdravotních služeb, např. jsou-li sami poskytovateli zdravotních služeb, použijí se uvedená pravidla obdobně</w:t>
      </w:r>
      <w:r w:rsidR="009174DF">
        <w:t>.</w:t>
      </w:r>
    </w:p>
    <w:p w14:paraId="22E5F6D7" w14:textId="6B3B58A4" w:rsidR="00FB262B" w:rsidRDefault="00FB262B" w:rsidP="00D070CD">
      <w:pPr>
        <w:spacing w:after="0"/>
        <w:jc w:val="both"/>
      </w:pPr>
    </w:p>
    <w:tbl>
      <w:tblPr>
        <w:tblStyle w:val="Mkatabulky"/>
        <w:tblW w:w="9821" w:type="dxa"/>
        <w:tblLook w:val="04A0" w:firstRow="1" w:lastRow="0" w:firstColumn="1" w:lastColumn="0" w:noHBand="0" w:noVBand="1"/>
      </w:tblPr>
      <w:tblGrid>
        <w:gridCol w:w="1878"/>
        <w:gridCol w:w="2126"/>
        <w:gridCol w:w="5817"/>
      </w:tblGrid>
      <w:tr w:rsidR="00FB262B" w14:paraId="3EFDA3F8" w14:textId="77777777" w:rsidTr="003D4F8F">
        <w:trPr>
          <w:trHeight w:val="1290"/>
        </w:trPr>
        <w:tc>
          <w:tcPr>
            <w:tcW w:w="1878" w:type="dxa"/>
            <w:vAlign w:val="center"/>
          </w:tcPr>
          <w:p w14:paraId="312877F6" w14:textId="77777777" w:rsidR="00FB262B" w:rsidRDefault="00FB262B" w:rsidP="003D4F8F">
            <w:pPr>
              <w:jc w:val="both"/>
              <w:rPr>
                <w:b/>
              </w:rPr>
            </w:pPr>
            <w:r>
              <w:rPr>
                <w:b/>
              </w:rPr>
              <w:t>Mimořádné opatření MZ</w:t>
            </w:r>
          </w:p>
        </w:tc>
        <w:tc>
          <w:tcPr>
            <w:tcW w:w="2126" w:type="dxa"/>
            <w:vAlign w:val="center"/>
          </w:tcPr>
          <w:p w14:paraId="788EEC22" w14:textId="5A92EF25" w:rsidR="00FB262B" w:rsidRDefault="00FB262B" w:rsidP="00FB262B">
            <w:pPr>
              <w:jc w:val="both"/>
              <w:rPr>
                <w:b/>
                <w:u w:val="single"/>
              </w:rPr>
            </w:pPr>
            <w:r w:rsidRPr="002224CB">
              <w:rPr>
                <w:b/>
              </w:rPr>
              <w:t xml:space="preserve">MZDR </w:t>
            </w:r>
            <w:r>
              <w:rPr>
                <w:b/>
              </w:rPr>
              <w:t>39255</w:t>
            </w:r>
            <w:r w:rsidRPr="002224CB">
              <w:rPr>
                <w:b/>
              </w:rPr>
              <w:t>/2020-</w:t>
            </w:r>
            <w:r>
              <w:rPr>
                <w:b/>
              </w:rPr>
              <w:t>1</w:t>
            </w:r>
            <w:r w:rsidRPr="002224CB">
              <w:rPr>
                <w:b/>
              </w:rPr>
              <w:t>/MIN/KAN z </w:t>
            </w:r>
            <w:r>
              <w:rPr>
                <w:b/>
              </w:rPr>
              <w:t>15</w:t>
            </w:r>
            <w:r w:rsidRPr="002224CB">
              <w:rPr>
                <w:b/>
              </w:rPr>
              <w:t>.</w:t>
            </w:r>
            <w:r>
              <w:rPr>
                <w:b/>
              </w:rPr>
              <w:t xml:space="preserve"> 9</w:t>
            </w:r>
            <w:r w:rsidRPr="002224CB">
              <w:rPr>
                <w:b/>
              </w:rPr>
              <w:t>. 2020</w:t>
            </w:r>
          </w:p>
        </w:tc>
        <w:tc>
          <w:tcPr>
            <w:tcW w:w="5817" w:type="dxa"/>
            <w:vAlign w:val="center"/>
          </w:tcPr>
          <w:p w14:paraId="6125586B" w14:textId="369AFA30" w:rsidR="00FB262B" w:rsidRPr="00FB262B" w:rsidRDefault="00FB262B" w:rsidP="00FB262B">
            <w:pPr>
              <w:jc w:val="both"/>
              <w:rPr>
                <w:b/>
              </w:rPr>
            </w:pPr>
            <w:r>
              <w:rPr>
                <w:b/>
              </w:rPr>
              <w:t>N</w:t>
            </w:r>
            <w:r w:rsidRPr="00FB262B">
              <w:rPr>
                <w:b/>
              </w:rPr>
              <w:t>ařízení laboratořím ke sdělování výsledků vyšetření</w:t>
            </w:r>
          </w:p>
          <w:p w14:paraId="70BDDE14" w14:textId="77777777" w:rsidR="00FB262B" w:rsidRPr="00AC75FB" w:rsidRDefault="00FB262B" w:rsidP="003D4F8F">
            <w:pPr>
              <w:jc w:val="both"/>
              <w:rPr>
                <w:b/>
              </w:rPr>
            </w:pPr>
          </w:p>
        </w:tc>
      </w:tr>
    </w:tbl>
    <w:p w14:paraId="5EC470CE" w14:textId="6E95D258" w:rsidR="00FB262B" w:rsidRDefault="00FB262B" w:rsidP="00FB262B">
      <w:pPr>
        <w:spacing w:after="0"/>
        <w:jc w:val="center"/>
      </w:pPr>
      <w:r w:rsidRPr="00FB262B">
        <w:rPr>
          <w:highlight w:val="yellow"/>
        </w:rPr>
        <w:t>Účinnost od 17. 9. 2020</w:t>
      </w:r>
    </w:p>
    <w:p w14:paraId="01572499" w14:textId="77777777" w:rsidR="00FB262B" w:rsidRDefault="00FB262B" w:rsidP="00D070CD">
      <w:pPr>
        <w:spacing w:after="0"/>
        <w:jc w:val="both"/>
      </w:pPr>
    </w:p>
    <w:p w14:paraId="17AB7044" w14:textId="11422DF0" w:rsidR="00FB262B" w:rsidRDefault="00FB262B" w:rsidP="00D070CD">
      <w:pPr>
        <w:spacing w:after="0"/>
        <w:jc w:val="both"/>
      </w:pPr>
      <w:r>
        <w:t>V</w:t>
      </w:r>
      <w:r w:rsidRPr="00FB262B">
        <w:t>šem subjektům provozujícím laboratoře zajišťující</w:t>
      </w:r>
      <w:r>
        <w:t xml:space="preserve"> </w:t>
      </w:r>
      <w:r w:rsidRPr="00FB262B">
        <w:t>vyšetření vzorků za pomoci RT-PCR testu na přítomnost nového koronaviru</w:t>
      </w:r>
      <w:r>
        <w:t xml:space="preserve"> se</w:t>
      </w:r>
      <w:r w:rsidRPr="00FB262B">
        <w:t xml:space="preserve"> nařizuje, aby vzorek vyšetřily a informovaly pacienta o výsledku vyšetření, bezodkladně, nejpozději do 48 hodin od</w:t>
      </w:r>
      <w:r>
        <w:t xml:space="preserve"> </w:t>
      </w:r>
      <w:r w:rsidRPr="00FB262B">
        <w:t>přijetí vzorku k vyšetření, a to prostřednictvím textové zprávy na mobilní telefon nebo e-mail</w:t>
      </w:r>
      <w:r>
        <w:t>em</w:t>
      </w:r>
      <w:r w:rsidRPr="00FB262B">
        <w:t>, pokud pacient pro tyto účely sdělil číslo na</w:t>
      </w:r>
      <w:r>
        <w:t xml:space="preserve"> </w:t>
      </w:r>
      <w:r w:rsidRPr="00FB262B">
        <w:t xml:space="preserve">mobilní telefon nebo adresu </w:t>
      </w:r>
      <w:r>
        <w:t>e-mailu</w:t>
      </w:r>
      <w:r w:rsidRPr="00FB262B">
        <w:t xml:space="preserve">. Pokud je pacient informován o tom, že vyšetřením byla prokázána </w:t>
      </w:r>
      <w:r w:rsidRPr="00FB262B">
        <w:lastRenderedPageBreak/>
        <w:t>přítomnost nového koronaviru nebo,</w:t>
      </w:r>
      <w:r>
        <w:t xml:space="preserve"> </w:t>
      </w:r>
      <w:r w:rsidRPr="00FB262B">
        <w:t>že je výsledek vyšetření nejasný, musí mu být současně zasláno doporučení kontaktovat registrujícího poskytovatele zdravotních služeb v</w:t>
      </w:r>
      <w:r>
        <w:t xml:space="preserve"> </w:t>
      </w:r>
      <w:r w:rsidRPr="00FB262B">
        <w:t>oboru všeobecné praktické lékařství nebo praktické lékařství pro děti a dorost, u</w:t>
      </w:r>
      <w:r>
        <w:t xml:space="preserve"> </w:t>
      </w:r>
      <w:r w:rsidRPr="00FB262B">
        <w:t>kterého je pacient zaregistrován, a dále informace o tom, jak má dále postupovat, aby předešel dalšímu šíření onemocnění, v</w:t>
      </w:r>
      <w:r>
        <w:t xml:space="preserve"> </w:t>
      </w:r>
      <w:r w:rsidRPr="00FB262B">
        <w:t>případě prokázání přítomnosti nového koronaviru pak dodržovat izolaci, a to např. odkazem na</w:t>
      </w:r>
      <w:r w:rsidR="003D4F8F">
        <w:t xml:space="preserve"> </w:t>
      </w:r>
      <w:r w:rsidRPr="00FB262B">
        <w:t>webovou stránku, která tyto informace obsahuje</w:t>
      </w:r>
      <w:r w:rsidR="003D4F8F">
        <w:t>.</w:t>
      </w:r>
    </w:p>
    <w:p w14:paraId="1219BCC5" w14:textId="47EA25F0" w:rsidR="00FB262B" w:rsidRDefault="00FB262B" w:rsidP="00D070CD">
      <w:pPr>
        <w:spacing w:after="0"/>
        <w:jc w:val="both"/>
      </w:pPr>
    </w:p>
    <w:tbl>
      <w:tblPr>
        <w:tblStyle w:val="Mkatabulky"/>
        <w:tblW w:w="9821" w:type="dxa"/>
        <w:tblLook w:val="04A0" w:firstRow="1" w:lastRow="0" w:firstColumn="1" w:lastColumn="0" w:noHBand="0" w:noVBand="1"/>
      </w:tblPr>
      <w:tblGrid>
        <w:gridCol w:w="1878"/>
        <w:gridCol w:w="2126"/>
        <w:gridCol w:w="5817"/>
      </w:tblGrid>
      <w:tr w:rsidR="003D4F8F" w14:paraId="78D3BDE1" w14:textId="77777777" w:rsidTr="003D4F8F">
        <w:trPr>
          <w:trHeight w:val="1290"/>
        </w:trPr>
        <w:tc>
          <w:tcPr>
            <w:tcW w:w="1878" w:type="dxa"/>
            <w:vAlign w:val="center"/>
          </w:tcPr>
          <w:p w14:paraId="1C78274A" w14:textId="77777777" w:rsidR="003D4F8F" w:rsidRDefault="003D4F8F" w:rsidP="003D4F8F">
            <w:pPr>
              <w:jc w:val="both"/>
              <w:rPr>
                <w:b/>
              </w:rPr>
            </w:pPr>
            <w:r>
              <w:rPr>
                <w:b/>
              </w:rPr>
              <w:t>Mimořádné opatření MZ</w:t>
            </w:r>
          </w:p>
        </w:tc>
        <w:tc>
          <w:tcPr>
            <w:tcW w:w="2126" w:type="dxa"/>
            <w:vAlign w:val="center"/>
          </w:tcPr>
          <w:p w14:paraId="4887F236" w14:textId="42C4A235" w:rsidR="003D4F8F" w:rsidRDefault="003D4F8F" w:rsidP="003D4F8F">
            <w:pPr>
              <w:jc w:val="both"/>
              <w:rPr>
                <w:b/>
                <w:u w:val="single"/>
              </w:rPr>
            </w:pPr>
            <w:r w:rsidRPr="002224CB">
              <w:rPr>
                <w:b/>
              </w:rPr>
              <w:t xml:space="preserve">MZDR </w:t>
            </w:r>
            <w:r>
              <w:rPr>
                <w:b/>
              </w:rPr>
              <w:t>15757</w:t>
            </w:r>
            <w:r w:rsidRPr="002224CB">
              <w:rPr>
                <w:b/>
              </w:rPr>
              <w:t>/2020-</w:t>
            </w:r>
            <w:r>
              <w:rPr>
                <w:b/>
              </w:rPr>
              <w:t>35</w:t>
            </w:r>
            <w:r w:rsidRPr="002224CB">
              <w:rPr>
                <w:b/>
              </w:rPr>
              <w:t>/MIN/KAN z </w:t>
            </w:r>
            <w:r>
              <w:rPr>
                <w:b/>
              </w:rPr>
              <w:t>17</w:t>
            </w:r>
            <w:r w:rsidRPr="002224CB">
              <w:rPr>
                <w:b/>
              </w:rPr>
              <w:t>.</w:t>
            </w:r>
            <w:r>
              <w:rPr>
                <w:b/>
              </w:rPr>
              <w:t xml:space="preserve"> 9</w:t>
            </w:r>
            <w:r w:rsidRPr="002224CB">
              <w:rPr>
                <w:b/>
              </w:rPr>
              <w:t>. 2020</w:t>
            </w:r>
          </w:p>
        </w:tc>
        <w:tc>
          <w:tcPr>
            <w:tcW w:w="5817" w:type="dxa"/>
            <w:vAlign w:val="center"/>
          </w:tcPr>
          <w:p w14:paraId="26607B2A" w14:textId="4CE7638C" w:rsidR="003D4F8F" w:rsidRPr="003D4F8F" w:rsidRDefault="003D4F8F" w:rsidP="003D4F8F">
            <w:pPr>
              <w:jc w:val="both"/>
              <w:rPr>
                <w:b/>
              </w:rPr>
            </w:pPr>
            <w:r>
              <w:rPr>
                <w:b/>
              </w:rPr>
              <w:t>N</w:t>
            </w:r>
            <w:r w:rsidRPr="003D4F8F">
              <w:rPr>
                <w:b/>
              </w:rPr>
              <w:t>ošení OOP dýchacích cest</w:t>
            </w:r>
          </w:p>
          <w:p w14:paraId="6CCFBEB3" w14:textId="77777777" w:rsidR="003D4F8F" w:rsidRPr="00AC75FB" w:rsidRDefault="003D4F8F" w:rsidP="003D4F8F">
            <w:pPr>
              <w:jc w:val="both"/>
              <w:rPr>
                <w:b/>
              </w:rPr>
            </w:pPr>
          </w:p>
        </w:tc>
      </w:tr>
    </w:tbl>
    <w:p w14:paraId="7CBE4D90" w14:textId="7A6AC924" w:rsidR="003D4F8F" w:rsidRDefault="003D4F8F" w:rsidP="003D4F8F">
      <w:pPr>
        <w:spacing w:after="0"/>
        <w:jc w:val="center"/>
      </w:pPr>
      <w:r w:rsidRPr="003D4F8F">
        <w:rPr>
          <w:highlight w:val="yellow"/>
        </w:rPr>
        <w:t>Účinnost od 18. 9. 2020 od 00:00 hod.</w:t>
      </w:r>
    </w:p>
    <w:p w14:paraId="6DB36F4C" w14:textId="77777777" w:rsidR="003D4F8F" w:rsidRDefault="003D4F8F" w:rsidP="003D4F8F">
      <w:pPr>
        <w:spacing w:after="0"/>
        <w:jc w:val="center"/>
      </w:pPr>
    </w:p>
    <w:p w14:paraId="6C3EFFD9" w14:textId="64E67275" w:rsidR="003D4F8F" w:rsidRPr="003D4F8F" w:rsidRDefault="003D4F8F" w:rsidP="00D070CD">
      <w:pPr>
        <w:spacing w:after="0"/>
        <w:jc w:val="both"/>
      </w:pPr>
      <w:r w:rsidRPr="003D4F8F">
        <w:t>Všem osobám se zakazuje pohyb a pobyt bez OOP dýchacích cest jako je respirátor, rouška, ústenka, šátek, šál nebo jiné prostředky, které brání šíření kapének, a to:</w:t>
      </w:r>
    </w:p>
    <w:p w14:paraId="77C1D974" w14:textId="7DF2DDE2" w:rsidR="003D4F8F" w:rsidRPr="003D4F8F" w:rsidRDefault="003D4F8F" w:rsidP="00363873">
      <w:pPr>
        <w:pStyle w:val="Odstavecseseznamem"/>
        <w:numPr>
          <w:ilvl w:val="0"/>
          <w:numId w:val="16"/>
        </w:numPr>
        <w:spacing w:after="0"/>
        <w:jc w:val="both"/>
      </w:pPr>
      <w:r w:rsidRPr="003D4F8F">
        <w:t>ve všech vnitřních prostorech staveb, mimo bydliště nebo místo ubytování,</w:t>
      </w:r>
    </w:p>
    <w:p w14:paraId="6937267A" w14:textId="4E10C80C" w:rsidR="003D4F8F" w:rsidRDefault="003D4F8F" w:rsidP="00363873">
      <w:pPr>
        <w:pStyle w:val="Odstavecseseznamem"/>
        <w:numPr>
          <w:ilvl w:val="0"/>
          <w:numId w:val="16"/>
        </w:numPr>
        <w:spacing w:after="0"/>
        <w:jc w:val="both"/>
      </w:pPr>
      <w:r w:rsidRPr="003D4F8F">
        <w:t>v prostředcích veřejné dopravy.</w:t>
      </w:r>
    </w:p>
    <w:p w14:paraId="74D753E4" w14:textId="604CD5B3" w:rsidR="003D4F8F" w:rsidRDefault="003D4F8F" w:rsidP="003D4F8F">
      <w:pPr>
        <w:spacing w:after="0"/>
        <w:jc w:val="both"/>
      </w:pPr>
    </w:p>
    <w:p w14:paraId="7EAF308E" w14:textId="5B715F5E" w:rsidR="003D4F8F" w:rsidRDefault="003D4F8F" w:rsidP="003D4F8F">
      <w:pPr>
        <w:spacing w:after="0"/>
        <w:jc w:val="both"/>
      </w:pPr>
      <w:r>
        <w:t>Zákaz podle bodu 1 se nevztahuje na:</w:t>
      </w:r>
    </w:p>
    <w:p w14:paraId="552DB03E" w14:textId="77777777" w:rsidR="003D4F8F" w:rsidRDefault="003D4F8F" w:rsidP="00363873">
      <w:pPr>
        <w:pStyle w:val="Odstavecseseznamem"/>
        <w:numPr>
          <w:ilvl w:val="0"/>
          <w:numId w:val="17"/>
        </w:numPr>
        <w:spacing w:after="0"/>
        <w:jc w:val="both"/>
      </w:pPr>
      <w:r w:rsidRPr="003D4F8F">
        <w:t>děti do dvou let věku,</w:t>
      </w:r>
    </w:p>
    <w:p w14:paraId="6DBEA2A9" w14:textId="77777777" w:rsidR="003D4F8F" w:rsidRDefault="003D4F8F" w:rsidP="00363873">
      <w:pPr>
        <w:pStyle w:val="Odstavecseseznamem"/>
        <w:numPr>
          <w:ilvl w:val="0"/>
          <w:numId w:val="17"/>
        </w:numPr>
        <w:spacing w:after="0"/>
        <w:jc w:val="both"/>
      </w:pPr>
      <w:r w:rsidRPr="003D4F8F">
        <w:t>děti a pedagogické pracovníky v mateřské škole</w:t>
      </w:r>
      <w:r>
        <w:t xml:space="preserve"> </w:t>
      </w:r>
      <w:r w:rsidRPr="003D4F8F">
        <w:t>a děti a osoby o ně pečující v dětské skupině,</w:t>
      </w:r>
    </w:p>
    <w:p w14:paraId="314EE7FB" w14:textId="77777777" w:rsidR="003D4F8F" w:rsidRDefault="003D4F8F" w:rsidP="00363873">
      <w:pPr>
        <w:pStyle w:val="Odstavecseseznamem"/>
        <w:numPr>
          <w:ilvl w:val="0"/>
          <w:numId w:val="17"/>
        </w:numPr>
        <w:spacing w:after="0"/>
        <w:jc w:val="both"/>
      </w:pPr>
      <w:r w:rsidRPr="003D4F8F">
        <w:t>žáky</w:t>
      </w:r>
      <w:r>
        <w:t xml:space="preserve"> </w:t>
      </w:r>
      <w:r w:rsidRPr="003D4F8F">
        <w:t>a pedagogické pracovníky</w:t>
      </w:r>
      <w:r>
        <w:t xml:space="preserve"> </w:t>
      </w:r>
      <w:r w:rsidRPr="003D4F8F">
        <w:t>1. stupně základní školy</w:t>
      </w:r>
      <w:r>
        <w:t xml:space="preserve"> </w:t>
      </w:r>
      <w:r w:rsidRPr="003D4F8F">
        <w:t>v</w:t>
      </w:r>
      <w:r>
        <w:t xml:space="preserve"> </w:t>
      </w:r>
      <w:r w:rsidRPr="003D4F8F">
        <w:t>budovách škol a</w:t>
      </w:r>
      <w:r>
        <w:t xml:space="preserve"> </w:t>
      </w:r>
      <w:r w:rsidRPr="003D4F8F">
        <w:t xml:space="preserve">školských zařízení </w:t>
      </w:r>
      <w:r>
        <w:t>podle školského zákona</w:t>
      </w:r>
      <w:r w:rsidRPr="003D4F8F">
        <w:t>, mimo jejich společné prostory,</w:t>
      </w:r>
    </w:p>
    <w:p w14:paraId="1117EF75" w14:textId="77777777" w:rsidR="003D4F8F" w:rsidRDefault="003D4F8F" w:rsidP="00363873">
      <w:pPr>
        <w:pStyle w:val="Odstavecseseznamem"/>
        <w:numPr>
          <w:ilvl w:val="0"/>
          <w:numId w:val="17"/>
        </w:numPr>
        <w:spacing w:after="0"/>
        <w:jc w:val="both"/>
      </w:pPr>
      <w:r w:rsidRPr="003D4F8F">
        <w:t>žáky, studenty a pedagogické pracovníky podle školského zákona a studenty a</w:t>
      </w:r>
      <w:r>
        <w:t xml:space="preserve"> </w:t>
      </w:r>
      <w:r w:rsidRPr="003D4F8F">
        <w:t>akademické pracovníky podle zákona o</w:t>
      </w:r>
      <w:r>
        <w:t xml:space="preserve"> </w:t>
      </w:r>
      <w:r w:rsidRPr="003D4F8F">
        <w:t>vysokých školách v</w:t>
      </w:r>
      <w:r>
        <w:t xml:space="preserve"> </w:t>
      </w:r>
      <w:r w:rsidRPr="003D4F8F">
        <w:t>rámci vzdělávací aktivity, jejíž charakter neumožňuje</w:t>
      </w:r>
      <w:r>
        <w:t xml:space="preserve"> </w:t>
      </w:r>
      <w:r w:rsidRPr="003D4F8F">
        <w:t xml:space="preserve">nošení </w:t>
      </w:r>
      <w:r>
        <w:t xml:space="preserve">OOP </w:t>
      </w:r>
      <w:r w:rsidRPr="003D4F8F">
        <w:t>(zejm.</w:t>
      </w:r>
      <w:r>
        <w:t xml:space="preserve"> </w:t>
      </w:r>
      <w:r w:rsidRPr="003D4F8F">
        <w:t>tělocvik, zpěv, hra na dechové nástroje),</w:t>
      </w:r>
    </w:p>
    <w:p w14:paraId="123F84A0" w14:textId="77777777" w:rsidR="003D4F8F" w:rsidRDefault="003D4F8F" w:rsidP="00363873">
      <w:pPr>
        <w:pStyle w:val="Odstavecseseznamem"/>
        <w:numPr>
          <w:ilvl w:val="0"/>
          <w:numId w:val="17"/>
        </w:numPr>
        <w:spacing w:after="0"/>
        <w:jc w:val="both"/>
      </w:pPr>
      <w:r w:rsidRPr="003D4F8F">
        <w:t>internáty a domovy mládeže, jde-li o zaměstnance nebo ubytované děti, žáky nebo studenty,</w:t>
      </w:r>
    </w:p>
    <w:p w14:paraId="4A9FD69C" w14:textId="77777777" w:rsidR="003D4F8F" w:rsidRDefault="003D4F8F" w:rsidP="00363873">
      <w:pPr>
        <w:pStyle w:val="Odstavecseseznamem"/>
        <w:numPr>
          <w:ilvl w:val="0"/>
          <w:numId w:val="17"/>
        </w:numPr>
        <w:spacing w:after="0"/>
        <w:jc w:val="both"/>
      </w:pPr>
      <w:r w:rsidRPr="003D4F8F">
        <w:t>školská zařízení pro výkon ústavní výchovy nebo ochranné výchovy a školy zřízené při</w:t>
      </w:r>
      <w:r>
        <w:t xml:space="preserve"> </w:t>
      </w:r>
      <w:r w:rsidRPr="003D4F8F">
        <w:t>nich a střediska výchovné péče při poskytování služeb internátní</w:t>
      </w:r>
      <w:r>
        <w:t xml:space="preserve"> </w:t>
      </w:r>
      <w:r w:rsidRPr="003D4F8F">
        <w:t>formou,</w:t>
      </w:r>
    </w:p>
    <w:p w14:paraId="0EF8CD57" w14:textId="77777777" w:rsidR="003D4F8F" w:rsidRDefault="003D4F8F" w:rsidP="00363873">
      <w:pPr>
        <w:pStyle w:val="Odstavecseseznamem"/>
        <w:numPr>
          <w:ilvl w:val="0"/>
          <w:numId w:val="17"/>
        </w:numPr>
        <w:spacing w:after="0"/>
        <w:jc w:val="both"/>
      </w:pPr>
      <w:r w:rsidRPr="003D4F8F">
        <w:t xml:space="preserve">školy zřízené </w:t>
      </w:r>
      <w:r>
        <w:t>MS</w:t>
      </w:r>
      <w:r w:rsidRPr="003D4F8F">
        <w:t>,</w:t>
      </w:r>
    </w:p>
    <w:p w14:paraId="2B403D3F" w14:textId="77777777" w:rsidR="003D4F8F" w:rsidRDefault="003D4F8F" w:rsidP="00363873">
      <w:pPr>
        <w:pStyle w:val="Odstavecseseznamem"/>
        <w:numPr>
          <w:ilvl w:val="0"/>
          <w:numId w:val="17"/>
        </w:numPr>
        <w:spacing w:after="0"/>
        <w:jc w:val="both"/>
      </w:pPr>
      <w:r w:rsidRPr="003D4F8F">
        <w:t>žáky, studenty a pedagogické pracovníky ve škole zřízené podle § 16 odst. 9 školského zákona,</w:t>
      </w:r>
    </w:p>
    <w:p w14:paraId="552D4FC4" w14:textId="77777777" w:rsidR="003D4F8F" w:rsidRDefault="003D4F8F" w:rsidP="00363873">
      <w:pPr>
        <w:pStyle w:val="Odstavecseseznamem"/>
        <w:numPr>
          <w:ilvl w:val="0"/>
          <w:numId w:val="17"/>
        </w:numPr>
        <w:spacing w:after="0"/>
        <w:jc w:val="both"/>
      </w:pPr>
      <w:r w:rsidRPr="003D4F8F">
        <w:t>zaměstnance</w:t>
      </w:r>
      <w:r>
        <w:t xml:space="preserve"> </w:t>
      </w:r>
      <w:r w:rsidRPr="003D4F8F">
        <w:t>a děti v</w:t>
      </w:r>
      <w:r>
        <w:t xml:space="preserve"> </w:t>
      </w:r>
      <w:r w:rsidRPr="003D4F8F">
        <w:t>zařízeních pro děti vyžadující okamžitou pomoc,</w:t>
      </w:r>
    </w:p>
    <w:p w14:paraId="74851407" w14:textId="77777777" w:rsidR="003D4F8F" w:rsidRDefault="003D4F8F" w:rsidP="00363873">
      <w:pPr>
        <w:pStyle w:val="Odstavecseseznamem"/>
        <w:numPr>
          <w:ilvl w:val="0"/>
          <w:numId w:val="17"/>
        </w:numPr>
        <w:spacing w:after="0"/>
        <w:jc w:val="both"/>
      </w:pPr>
      <w:r w:rsidRPr="003D4F8F">
        <w:t>osoby s</w:t>
      </w:r>
      <w:r>
        <w:t xml:space="preserve"> </w:t>
      </w:r>
      <w:r w:rsidRPr="003D4F8F">
        <w:t>poruchou intelektu,</w:t>
      </w:r>
      <w:r>
        <w:t xml:space="preserve"> </w:t>
      </w:r>
      <w:r w:rsidRPr="003D4F8F">
        <w:t>s</w:t>
      </w:r>
      <w:r>
        <w:t xml:space="preserve"> poruchou autistického spektra</w:t>
      </w:r>
      <w:r w:rsidRPr="003D4F8F">
        <w:t xml:space="preserve"> a</w:t>
      </w:r>
      <w:r>
        <w:t xml:space="preserve"> </w:t>
      </w:r>
      <w:r w:rsidRPr="003D4F8F">
        <w:t>kognitivní poruchou nebo se</w:t>
      </w:r>
      <w:r>
        <w:t xml:space="preserve"> </w:t>
      </w:r>
      <w:r w:rsidRPr="003D4F8F">
        <w:t>závažnou alterací duševního stavu, jejichž mentální schopnosti či aktuální duševní stav neumožňují dodržování tohoto zákazu,</w:t>
      </w:r>
    </w:p>
    <w:p w14:paraId="30F48826" w14:textId="77777777" w:rsidR="004A6B0F" w:rsidRDefault="003D4F8F" w:rsidP="00363873">
      <w:pPr>
        <w:pStyle w:val="Odstavecseseznamem"/>
        <w:numPr>
          <w:ilvl w:val="0"/>
          <w:numId w:val="17"/>
        </w:numPr>
        <w:spacing w:after="0"/>
        <w:jc w:val="both"/>
      </w:pPr>
      <w:r w:rsidRPr="003D4F8F">
        <w:t>pacienty, jsou-li hospitalizovaní ve zdravotnických zařízeních lůžkové péče, nebo</w:t>
      </w:r>
      <w:r w:rsidR="004A6B0F">
        <w:t xml:space="preserve"> </w:t>
      </w:r>
      <w:r w:rsidRPr="003D4F8F">
        <w:t>je-li to potřebné pro</w:t>
      </w:r>
      <w:r w:rsidR="004A6B0F">
        <w:t xml:space="preserve"> </w:t>
      </w:r>
      <w:r w:rsidRPr="003D4F8F">
        <w:t>poskytování zdravotních služeb,</w:t>
      </w:r>
    </w:p>
    <w:p w14:paraId="33979A16" w14:textId="77777777" w:rsidR="004A6B0F" w:rsidRDefault="003D4F8F" w:rsidP="00363873">
      <w:pPr>
        <w:pStyle w:val="Odstavecseseznamem"/>
        <w:numPr>
          <w:ilvl w:val="0"/>
          <w:numId w:val="17"/>
        </w:numPr>
        <w:spacing w:after="0"/>
        <w:jc w:val="both"/>
      </w:pPr>
      <w:r w:rsidRPr="003D4F8F">
        <w:t>zdravotnické pracovníky po dobu nezbytně nutnou, je-li to potřebné pro</w:t>
      </w:r>
      <w:r w:rsidR="004A6B0F">
        <w:t xml:space="preserve"> poskytování zdravotních služeb,</w:t>
      </w:r>
    </w:p>
    <w:p w14:paraId="42BF118C" w14:textId="77777777" w:rsidR="004A6B0F" w:rsidRDefault="003D4F8F" w:rsidP="00363873">
      <w:pPr>
        <w:pStyle w:val="Odstavecseseznamem"/>
        <w:numPr>
          <w:ilvl w:val="0"/>
          <w:numId w:val="17"/>
        </w:numPr>
        <w:spacing w:after="0"/>
        <w:jc w:val="both"/>
      </w:pPr>
      <w:r w:rsidRPr="003D4F8F">
        <w:t>uživatele sociálních služeb v zařízeních sociálních služeb, kterými jsou týdenní stacionáře, domovy pro</w:t>
      </w:r>
      <w:r w:rsidR="004A6B0F">
        <w:t xml:space="preserve"> </w:t>
      </w:r>
      <w:r w:rsidRPr="003D4F8F">
        <w:t>osoby se</w:t>
      </w:r>
      <w:r w:rsidR="004A6B0F">
        <w:t xml:space="preserve"> </w:t>
      </w:r>
      <w:r w:rsidRPr="003D4F8F">
        <w:t>zdravotním postižením, domovy pro seniory a</w:t>
      </w:r>
      <w:r w:rsidR="004A6B0F">
        <w:t xml:space="preserve"> </w:t>
      </w:r>
      <w:r w:rsidRPr="003D4F8F">
        <w:t>domovy se zvláštním režimem, a</w:t>
      </w:r>
      <w:r w:rsidR="004A6B0F">
        <w:t xml:space="preserve"> </w:t>
      </w:r>
      <w:r w:rsidRPr="003D4F8F">
        <w:t>v</w:t>
      </w:r>
      <w:r w:rsidR="004A6B0F">
        <w:t> </w:t>
      </w:r>
      <w:r w:rsidRPr="003D4F8F">
        <w:t>zařízeních</w:t>
      </w:r>
      <w:r w:rsidR="004A6B0F">
        <w:t xml:space="preserve"> </w:t>
      </w:r>
      <w:r w:rsidRPr="003D4F8F">
        <w:t>poskytujících</w:t>
      </w:r>
      <w:r w:rsidR="004A6B0F">
        <w:t xml:space="preserve"> </w:t>
      </w:r>
      <w:r w:rsidRPr="003D4F8F">
        <w:t>odlehčovací sociální služby v</w:t>
      </w:r>
      <w:r w:rsidR="004A6B0F">
        <w:t xml:space="preserve"> </w:t>
      </w:r>
      <w:r w:rsidRPr="003D4F8F">
        <w:t>pobytové formě,</w:t>
      </w:r>
    </w:p>
    <w:p w14:paraId="195D96CA" w14:textId="77777777" w:rsidR="004A6B0F" w:rsidRDefault="003D4F8F" w:rsidP="00363873">
      <w:pPr>
        <w:pStyle w:val="Odstavecseseznamem"/>
        <w:numPr>
          <w:ilvl w:val="0"/>
          <w:numId w:val="17"/>
        </w:numPr>
        <w:spacing w:after="0"/>
        <w:jc w:val="both"/>
      </w:pPr>
      <w:r w:rsidRPr="003D4F8F">
        <w:t>další případy zřetele hodné, které stanoví poskytovatel zdravotních nebo sociálních služeb nebo ošetřující lékař pro pohyb a pobyt ve zdravotnických zařízení a</w:t>
      </w:r>
      <w:r w:rsidR="004A6B0F">
        <w:t xml:space="preserve"> </w:t>
      </w:r>
      <w:r w:rsidRPr="003D4F8F">
        <w:t>v</w:t>
      </w:r>
      <w:r w:rsidR="004A6B0F">
        <w:t xml:space="preserve"> </w:t>
      </w:r>
      <w:r w:rsidRPr="003D4F8F">
        <w:t>zařízeních sociálních služeb,</w:t>
      </w:r>
    </w:p>
    <w:p w14:paraId="6047048F" w14:textId="77777777" w:rsidR="004A6B0F" w:rsidRDefault="003D4F8F" w:rsidP="00363873">
      <w:pPr>
        <w:pStyle w:val="Odstavecseseznamem"/>
        <w:numPr>
          <w:ilvl w:val="0"/>
          <w:numId w:val="17"/>
        </w:numPr>
        <w:spacing w:after="0"/>
        <w:jc w:val="both"/>
      </w:pPr>
      <w:r w:rsidRPr="003D4F8F">
        <w:t>zaměstnance a osoby v</w:t>
      </w:r>
      <w:r w:rsidR="004A6B0F">
        <w:t xml:space="preserve"> </w:t>
      </w:r>
      <w:r w:rsidRPr="003D4F8F">
        <w:t>obdobném postavení včetně ústavních činitelů po dobu, kdy vykonávají práci na jednom místě, pracuje-li taková osoba</w:t>
      </w:r>
      <w:r w:rsidR="004A6B0F">
        <w:t xml:space="preserve"> </w:t>
      </w:r>
      <w:r w:rsidRPr="003D4F8F">
        <w:t>ve</w:t>
      </w:r>
      <w:r w:rsidR="004A6B0F">
        <w:t xml:space="preserve"> </w:t>
      </w:r>
      <w:r w:rsidRPr="003D4F8F">
        <w:t>vzdálenosti nejméně 2</w:t>
      </w:r>
      <w:r w:rsidR="004A6B0F">
        <w:t xml:space="preserve"> </w:t>
      </w:r>
      <w:r w:rsidRPr="003D4F8F">
        <w:t xml:space="preserve">metry od jiné </w:t>
      </w:r>
      <w:r w:rsidR="004A6B0F">
        <w:t>osoby,</w:t>
      </w:r>
    </w:p>
    <w:p w14:paraId="67E94A02" w14:textId="77777777" w:rsidR="004A6B0F" w:rsidRDefault="003D4F8F" w:rsidP="00363873">
      <w:pPr>
        <w:pStyle w:val="Odstavecseseznamem"/>
        <w:numPr>
          <w:ilvl w:val="0"/>
          <w:numId w:val="17"/>
        </w:numPr>
        <w:spacing w:after="0"/>
        <w:jc w:val="both"/>
      </w:pPr>
      <w:r w:rsidRPr="003D4F8F">
        <w:lastRenderedPageBreak/>
        <w:t>osoby řídící vozidlo veřejné dopravy, kdy nejsou v</w:t>
      </w:r>
      <w:r w:rsidR="004A6B0F">
        <w:t xml:space="preserve"> </w:t>
      </w:r>
      <w:r w:rsidRPr="003D4F8F">
        <w:t>přímém kontaktu s</w:t>
      </w:r>
      <w:r w:rsidR="004A6B0F">
        <w:t xml:space="preserve"> </w:t>
      </w:r>
      <w:r w:rsidRPr="003D4F8F">
        <w:t>cestujícím při</w:t>
      </w:r>
      <w:r w:rsidR="004A6B0F">
        <w:t xml:space="preserve"> </w:t>
      </w:r>
      <w:r w:rsidRPr="003D4F8F">
        <w:t>jeho odbavení,</w:t>
      </w:r>
    </w:p>
    <w:p w14:paraId="24C31F48" w14:textId="77777777" w:rsidR="004A6B0F" w:rsidRDefault="003D4F8F" w:rsidP="00363873">
      <w:pPr>
        <w:pStyle w:val="Odstavecseseznamem"/>
        <w:numPr>
          <w:ilvl w:val="0"/>
          <w:numId w:val="17"/>
        </w:numPr>
        <w:spacing w:after="0"/>
        <w:jc w:val="both"/>
      </w:pPr>
      <w:r w:rsidRPr="003D4F8F">
        <w:t>soudce, přísedící, státní zástupce, obviněné a jejich obhájce, účastníky civilních, správních a ústavních soudních řízení a jejich zástupce, svědky, znalce, tlumočníky a</w:t>
      </w:r>
      <w:r w:rsidR="004A6B0F">
        <w:t xml:space="preserve"> </w:t>
      </w:r>
      <w:r w:rsidRPr="003D4F8F">
        <w:t>další osoby, o kterých tak rozhodne soud, a to v</w:t>
      </w:r>
      <w:r w:rsidR="004A6B0F">
        <w:t xml:space="preserve"> </w:t>
      </w:r>
      <w:r w:rsidRPr="003D4F8F">
        <w:t>místě a době soudního řízení,</w:t>
      </w:r>
    </w:p>
    <w:p w14:paraId="0CCE9403" w14:textId="77777777" w:rsidR="004A6B0F" w:rsidRDefault="003D4F8F" w:rsidP="00363873">
      <w:pPr>
        <w:pStyle w:val="Odstavecseseznamem"/>
        <w:numPr>
          <w:ilvl w:val="0"/>
          <w:numId w:val="17"/>
        </w:numPr>
        <w:spacing w:after="0"/>
        <w:jc w:val="both"/>
      </w:pPr>
      <w:r w:rsidRPr="003D4F8F">
        <w:t>osob</w:t>
      </w:r>
      <w:r w:rsidR="004A6B0F">
        <w:t>y při provádění autorského díla</w:t>
      </w:r>
      <w:r w:rsidRPr="003D4F8F">
        <w:t>, osoby přednášející</w:t>
      </w:r>
      <w:r w:rsidR="004A6B0F">
        <w:t xml:space="preserve"> </w:t>
      </w:r>
      <w:r w:rsidRPr="003D4F8F">
        <w:t>a osoby účinkující při tvorbě a výrobě audiovizuálního díla nebo pořadu,</w:t>
      </w:r>
    </w:p>
    <w:p w14:paraId="65C79398" w14:textId="6C61CF84" w:rsidR="004A6B0F" w:rsidRDefault="003D4F8F" w:rsidP="00363873">
      <w:pPr>
        <w:pStyle w:val="Odstavecseseznamem"/>
        <w:numPr>
          <w:ilvl w:val="0"/>
          <w:numId w:val="17"/>
        </w:numPr>
        <w:spacing w:after="0"/>
        <w:jc w:val="both"/>
      </w:pPr>
      <w:r w:rsidRPr="003D4F8F">
        <w:t>moderátory, redaktory a další osoby vystupující v</w:t>
      </w:r>
      <w:r w:rsidR="004A6B0F">
        <w:t xml:space="preserve"> </w:t>
      </w:r>
      <w:r w:rsidRPr="003D4F8F">
        <w:t>rozhlasových, televizních a</w:t>
      </w:r>
      <w:r w:rsidR="004A6B0F">
        <w:t xml:space="preserve"> dalších pořadech,</w:t>
      </w:r>
    </w:p>
    <w:p w14:paraId="4135FFAE" w14:textId="77777777" w:rsidR="004A6B0F" w:rsidRDefault="003D4F8F" w:rsidP="00363873">
      <w:pPr>
        <w:pStyle w:val="Odstavecseseznamem"/>
        <w:numPr>
          <w:ilvl w:val="0"/>
          <w:numId w:val="17"/>
        </w:numPr>
        <w:spacing w:after="0"/>
        <w:jc w:val="both"/>
      </w:pPr>
      <w:r w:rsidRPr="003D4F8F">
        <w:t>osoby, které vykonávají práci zařazenou rozhodnutím příslušného orgánu ochrany veřejného zdraví do kategorie třetí nebo čtvrté pro rizikový faktor pracovních podmínek zátěž teplem, a dále osoby, jež vykonávají práci, která dosud nebyla kategorizována a</w:t>
      </w:r>
      <w:r w:rsidR="004A6B0F">
        <w:t xml:space="preserve"> </w:t>
      </w:r>
      <w:r w:rsidRPr="003D4F8F">
        <w:t>u</w:t>
      </w:r>
      <w:r w:rsidR="004A6B0F">
        <w:t xml:space="preserve"> </w:t>
      </w:r>
      <w:r w:rsidRPr="003D4F8F">
        <w:t>které lze předpokládat, že po provedení kategorizace bude z</w:t>
      </w:r>
      <w:r w:rsidR="004A6B0F">
        <w:t xml:space="preserve"> </w:t>
      </w:r>
      <w:r w:rsidRPr="003D4F8F">
        <w:t>důvodu přítomnosti rizikového faktoru pracovních podmínek zátěž teplem spadat do kategorie třetí nebo čtvrté,</w:t>
      </w:r>
    </w:p>
    <w:p w14:paraId="52922C89" w14:textId="77777777" w:rsidR="004A6B0F" w:rsidRDefault="003D4F8F" w:rsidP="00363873">
      <w:pPr>
        <w:pStyle w:val="Odstavecseseznamem"/>
        <w:numPr>
          <w:ilvl w:val="0"/>
          <w:numId w:val="17"/>
        </w:numPr>
        <w:spacing w:after="0"/>
        <w:jc w:val="both"/>
      </w:pPr>
      <w:r w:rsidRPr="003D4F8F">
        <w:t>zákazníky provozoven stravovacích služeb v době konzumace potravin a pokrmů včetně nápojů,</w:t>
      </w:r>
      <w:r w:rsidR="004A6B0F">
        <w:t xml:space="preserve"> </w:t>
      </w:r>
      <w:r w:rsidRPr="003D4F8F">
        <w:t>a to za podmínky, že zákazník sedí u stolu,</w:t>
      </w:r>
    </w:p>
    <w:p w14:paraId="490F4D5D" w14:textId="77777777" w:rsidR="004A6B0F" w:rsidRDefault="003D4F8F" w:rsidP="00363873">
      <w:pPr>
        <w:pStyle w:val="Odstavecseseznamem"/>
        <w:numPr>
          <w:ilvl w:val="0"/>
          <w:numId w:val="17"/>
        </w:numPr>
        <w:spacing w:after="0"/>
        <w:jc w:val="both"/>
      </w:pPr>
      <w:r w:rsidRPr="003D4F8F">
        <w:t>osoby cestující v</w:t>
      </w:r>
      <w:r w:rsidR="004A6B0F">
        <w:t xml:space="preserve"> </w:t>
      </w:r>
      <w:r w:rsidRPr="003D4F8F">
        <w:t>prostředcích veřejné dopravy po dobu nezbytně nutnou ke</w:t>
      </w:r>
      <w:r w:rsidR="004A6B0F">
        <w:t xml:space="preserve"> </w:t>
      </w:r>
      <w:r w:rsidRPr="003D4F8F">
        <w:t>konzumaci</w:t>
      </w:r>
      <w:r w:rsidR="004A6B0F">
        <w:t xml:space="preserve"> </w:t>
      </w:r>
      <w:r w:rsidRPr="003D4F8F">
        <w:t>potravin a pokrmů včetně nápojů,</w:t>
      </w:r>
    </w:p>
    <w:p w14:paraId="52BAD54B" w14:textId="77777777" w:rsidR="004A6B0F" w:rsidRDefault="003D4F8F" w:rsidP="00363873">
      <w:pPr>
        <w:pStyle w:val="Odstavecseseznamem"/>
        <w:numPr>
          <w:ilvl w:val="0"/>
          <w:numId w:val="17"/>
        </w:numPr>
        <w:spacing w:after="0"/>
        <w:jc w:val="both"/>
      </w:pPr>
      <w:r w:rsidRPr="003D4F8F">
        <w:t>snoubence v</w:t>
      </w:r>
      <w:r w:rsidR="004A6B0F">
        <w:t xml:space="preserve"> </w:t>
      </w:r>
      <w:r w:rsidRPr="003D4F8F">
        <w:t xml:space="preserve">průběhu </w:t>
      </w:r>
      <w:proofErr w:type="spellStart"/>
      <w:r w:rsidRPr="003D4F8F">
        <w:t>sňatečného</w:t>
      </w:r>
      <w:proofErr w:type="spellEnd"/>
      <w:r w:rsidRPr="003D4F8F">
        <w:t xml:space="preserve"> obřadu</w:t>
      </w:r>
      <w:r w:rsidR="004A6B0F">
        <w:t xml:space="preserve"> </w:t>
      </w:r>
      <w:r w:rsidRPr="003D4F8F">
        <w:t>a další osoby tomuto obřadu přítomné a</w:t>
      </w:r>
      <w:r w:rsidR="004A6B0F">
        <w:t xml:space="preserve"> </w:t>
      </w:r>
      <w:r w:rsidRPr="003D4F8F">
        <w:t>osoby činící prohlášení o</w:t>
      </w:r>
      <w:r w:rsidR="004A6B0F">
        <w:t xml:space="preserve"> </w:t>
      </w:r>
      <w:r w:rsidRPr="003D4F8F">
        <w:t>tom, že spolu vstupují do</w:t>
      </w:r>
      <w:r w:rsidR="004A6B0F">
        <w:t xml:space="preserve"> </w:t>
      </w:r>
      <w:r w:rsidRPr="003D4F8F">
        <w:t>registrovaného partnerství,</w:t>
      </w:r>
      <w:r w:rsidR="004A6B0F">
        <w:t xml:space="preserve"> </w:t>
      </w:r>
      <w:r w:rsidRPr="003D4F8F">
        <w:t>a další osoby tomuto prohlášení přítomné,</w:t>
      </w:r>
    </w:p>
    <w:p w14:paraId="24E5D51E" w14:textId="77777777" w:rsidR="004A6B0F" w:rsidRDefault="003D4F8F" w:rsidP="00363873">
      <w:pPr>
        <w:pStyle w:val="Odstavecseseznamem"/>
        <w:numPr>
          <w:ilvl w:val="0"/>
          <w:numId w:val="17"/>
        </w:numPr>
        <w:spacing w:after="0"/>
        <w:jc w:val="both"/>
      </w:pPr>
      <w:r w:rsidRPr="003D4F8F">
        <w:t>osoby po dobu nezbytně nutnou pro pořízení jejich portrétní fotografie, popř.</w:t>
      </w:r>
      <w:r w:rsidR="004A6B0F">
        <w:t xml:space="preserve"> </w:t>
      </w:r>
      <w:r w:rsidRPr="003D4F8F">
        <w:t>fotografie novomanželů, včetně společné fotografie s</w:t>
      </w:r>
      <w:r w:rsidR="004A6B0F">
        <w:t xml:space="preserve"> </w:t>
      </w:r>
      <w:r w:rsidRPr="003D4F8F">
        <w:t>členy domácnosti a dalšími blízkými osobami,</w:t>
      </w:r>
    </w:p>
    <w:p w14:paraId="4385FF52" w14:textId="77777777" w:rsidR="004A6B0F" w:rsidRDefault="003D4F8F" w:rsidP="00363873">
      <w:pPr>
        <w:pStyle w:val="Odstavecseseznamem"/>
        <w:numPr>
          <w:ilvl w:val="0"/>
          <w:numId w:val="17"/>
        </w:numPr>
        <w:spacing w:after="0"/>
        <w:jc w:val="both"/>
      </w:pPr>
      <w:r w:rsidRPr="003D4F8F">
        <w:t>sportovce nebo cvičící osoby v</w:t>
      </w:r>
      <w:r w:rsidR="004A6B0F">
        <w:t xml:space="preserve"> </w:t>
      </w:r>
      <w:r w:rsidRPr="003D4F8F">
        <w:t>době tréninku,</w:t>
      </w:r>
      <w:r w:rsidR="004A6B0F">
        <w:t xml:space="preserve"> </w:t>
      </w:r>
      <w:r w:rsidRPr="003D4F8F">
        <w:t>cvičení,</w:t>
      </w:r>
      <w:r w:rsidR="004A6B0F">
        <w:t xml:space="preserve"> </w:t>
      </w:r>
      <w:r w:rsidRPr="003D4F8F">
        <w:t>zápasu, soutěže apod.,</w:t>
      </w:r>
    </w:p>
    <w:p w14:paraId="27649096" w14:textId="0033E41D" w:rsidR="003D4F8F" w:rsidRPr="003D4F8F" w:rsidRDefault="003D4F8F" w:rsidP="00363873">
      <w:pPr>
        <w:pStyle w:val="Odstavecseseznamem"/>
        <w:numPr>
          <w:ilvl w:val="0"/>
          <w:numId w:val="17"/>
        </w:numPr>
        <w:spacing w:after="0"/>
        <w:jc w:val="both"/>
      </w:pPr>
      <w:r w:rsidRPr="003D4F8F">
        <w:t>osoby</w:t>
      </w:r>
      <w:r w:rsidR="004A6B0F">
        <w:t xml:space="preserve"> </w:t>
      </w:r>
      <w:r w:rsidRPr="003D4F8F">
        <w:t>v prostorech vnitřních umělých koupališť, kterými jsou plavecký bazén, koupelový bazén, bazén pro kojence a batolata a brouzdaliště, lázeňských a</w:t>
      </w:r>
      <w:r w:rsidR="004A6B0F">
        <w:t xml:space="preserve"> </w:t>
      </w:r>
      <w:r w:rsidRPr="003D4F8F">
        <w:t>léčebných bazénů</w:t>
      </w:r>
      <w:r w:rsidR="004A6B0F">
        <w:t xml:space="preserve"> </w:t>
      </w:r>
      <w:r w:rsidRPr="003D4F8F">
        <w:t>a saun.</w:t>
      </w:r>
    </w:p>
    <w:p w14:paraId="5A936870" w14:textId="3E75F592" w:rsidR="003D4F8F" w:rsidRDefault="003D4F8F" w:rsidP="003D4F8F">
      <w:pPr>
        <w:spacing w:after="0"/>
        <w:jc w:val="both"/>
        <w:rPr>
          <w:rFonts w:ascii="Arial" w:hAnsi="Arial" w:cs="Arial"/>
          <w:sz w:val="20"/>
          <w:szCs w:val="20"/>
        </w:rPr>
      </w:pPr>
    </w:p>
    <w:p w14:paraId="1D9FA9CF" w14:textId="46A2AC7A" w:rsidR="003D4F8F" w:rsidRDefault="003D4F8F" w:rsidP="003D4F8F">
      <w:pPr>
        <w:spacing w:after="0"/>
        <w:jc w:val="both"/>
        <w:rPr>
          <w:rFonts w:ascii="Arial" w:hAnsi="Arial" w:cs="Arial"/>
          <w:sz w:val="20"/>
          <w:szCs w:val="20"/>
        </w:rPr>
      </w:pPr>
    </w:p>
    <w:tbl>
      <w:tblPr>
        <w:tblStyle w:val="Mkatabulky"/>
        <w:tblW w:w="9821" w:type="dxa"/>
        <w:tblLook w:val="04A0" w:firstRow="1" w:lastRow="0" w:firstColumn="1" w:lastColumn="0" w:noHBand="0" w:noVBand="1"/>
      </w:tblPr>
      <w:tblGrid>
        <w:gridCol w:w="1878"/>
        <w:gridCol w:w="2126"/>
        <w:gridCol w:w="5817"/>
      </w:tblGrid>
      <w:tr w:rsidR="00381DBD" w14:paraId="62C0879B" w14:textId="77777777" w:rsidTr="00AD1D02">
        <w:trPr>
          <w:trHeight w:val="1290"/>
        </w:trPr>
        <w:tc>
          <w:tcPr>
            <w:tcW w:w="1878" w:type="dxa"/>
            <w:vAlign w:val="center"/>
          </w:tcPr>
          <w:p w14:paraId="4FE821BD" w14:textId="77777777" w:rsidR="00381DBD" w:rsidRDefault="00381DBD" w:rsidP="00AD1D02">
            <w:pPr>
              <w:jc w:val="both"/>
              <w:rPr>
                <w:b/>
              </w:rPr>
            </w:pPr>
            <w:r>
              <w:rPr>
                <w:b/>
              </w:rPr>
              <w:t>Mimořádné opatření MZ</w:t>
            </w:r>
          </w:p>
        </w:tc>
        <w:tc>
          <w:tcPr>
            <w:tcW w:w="2126" w:type="dxa"/>
            <w:vAlign w:val="center"/>
          </w:tcPr>
          <w:p w14:paraId="17632A07" w14:textId="3F9393DA" w:rsidR="00381DBD" w:rsidRDefault="00381DBD" w:rsidP="00236D87">
            <w:pPr>
              <w:jc w:val="both"/>
              <w:rPr>
                <w:b/>
                <w:u w:val="single"/>
              </w:rPr>
            </w:pPr>
            <w:r w:rsidRPr="002224CB">
              <w:rPr>
                <w:b/>
              </w:rPr>
              <w:t xml:space="preserve">MZDR </w:t>
            </w:r>
            <w:r w:rsidR="00236D87">
              <w:rPr>
                <w:b/>
              </w:rPr>
              <w:t>40555</w:t>
            </w:r>
            <w:r w:rsidRPr="002224CB">
              <w:rPr>
                <w:b/>
              </w:rPr>
              <w:t>/2020-</w:t>
            </w:r>
            <w:r>
              <w:rPr>
                <w:b/>
              </w:rPr>
              <w:t>1</w:t>
            </w:r>
            <w:r w:rsidRPr="002224CB">
              <w:rPr>
                <w:b/>
              </w:rPr>
              <w:t>/MIN/KAN z </w:t>
            </w:r>
            <w:r w:rsidR="00236D87">
              <w:rPr>
                <w:b/>
              </w:rPr>
              <w:t>24</w:t>
            </w:r>
            <w:r w:rsidRPr="002224CB">
              <w:rPr>
                <w:b/>
              </w:rPr>
              <w:t>.</w:t>
            </w:r>
            <w:r>
              <w:rPr>
                <w:b/>
              </w:rPr>
              <w:t xml:space="preserve"> 9</w:t>
            </w:r>
            <w:r w:rsidRPr="002224CB">
              <w:rPr>
                <w:b/>
              </w:rPr>
              <w:t>. 2020</w:t>
            </w:r>
          </w:p>
        </w:tc>
        <w:tc>
          <w:tcPr>
            <w:tcW w:w="5817" w:type="dxa"/>
            <w:vAlign w:val="center"/>
          </w:tcPr>
          <w:p w14:paraId="52500444" w14:textId="498CBEE2" w:rsidR="00381DBD" w:rsidRPr="00236D87" w:rsidRDefault="00381DBD" w:rsidP="00AD1D02">
            <w:pPr>
              <w:jc w:val="both"/>
              <w:rPr>
                <w:b/>
              </w:rPr>
            </w:pPr>
            <w:r w:rsidRPr="00236D87">
              <w:rPr>
                <w:b/>
              </w:rPr>
              <w:t>Izolace a karanténa</w:t>
            </w:r>
          </w:p>
        </w:tc>
      </w:tr>
    </w:tbl>
    <w:p w14:paraId="69BF9504" w14:textId="04D0C2AE" w:rsidR="00381DBD" w:rsidRPr="00236D87" w:rsidRDefault="00236D87" w:rsidP="00236D87">
      <w:pPr>
        <w:spacing w:after="0"/>
        <w:jc w:val="center"/>
        <w:rPr>
          <w:highlight w:val="yellow"/>
        </w:rPr>
      </w:pPr>
      <w:r w:rsidRPr="00236D87">
        <w:rPr>
          <w:highlight w:val="yellow"/>
        </w:rPr>
        <w:t>Účinnost od 25. 9. 2020 od 00:00 hod.</w:t>
      </w:r>
    </w:p>
    <w:p w14:paraId="15148968" w14:textId="4C306F1F" w:rsidR="00381DBD" w:rsidRDefault="00381DBD" w:rsidP="003D4F8F">
      <w:pPr>
        <w:spacing w:after="0"/>
        <w:jc w:val="both"/>
        <w:rPr>
          <w:rFonts w:ascii="Arial" w:hAnsi="Arial" w:cs="Arial"/>
          <w:sz w:val="20"/>
          <w:szCs w:val="20"/>
        </w:rPr>
      </w:pPr>
    </w:p>
    <w:p w14:paraId="17CD1041" w14:textId="77777777" w:rsidR="00D50004" w:rsidRDefault="00D50004" w:rsidP="003D4F8F">
      <w:pPr>
        <w:spacing w:after="0"/>
        <w:jc w:val="both"/>
      </w:pPr>
      <w:r>
        <w:t>N</w:t>
      </w:r>
      <w:r w:rsidR="00223497" w:rsidRPr="00223497">
        <w:t>ařizuje</w:t>
      </w:r>
      <w:r>
        <w:t xml:space="preserve"> se </w:t>
      </w:r>
      <w:r w:rsidR="00223497" w:rsidRPr="00223497">
        <w:t>všem</w:t>
      </w:r>
      <w:r>
        <w:t xml:space="preserve"> </w:t>
      </w:r>
      <w:r w:rsidR="00223497" w:rsidRPr="00223497">
        <w:t>poskytovatelům</w:t>
      </w:r>
      <w:r>
        <w:t xml:space="preserve"> </w:t>
      </w:r>
      <w:r w:rsidR="00223497" w:rsidRPr="00223497">
        <w:t>zdravotních</w:t>
      </w:r>
      <w:r>
        <w:t xml:space="preserve"> </w:t>
      </w:r>
      <w:r w:rsidR="00223497" w:rsidRPr="00223497">
        <w:t>služeb</w:t>
      </w:r>
      <w:r>
        <w:t xml:space="preserve"> </w:t>
      </w:r>
      <w:r w:rsidR="00223497" w:rsidRPr="00223497">
        <w:t>v</w:t>
      </w:r>
      <w:r>
        <w:t> </w:t>
      </w:r>
      <w:r w:rsidR="00223497" w:rsidRPr="00223497">
        <w:t>oboru</w:t>
      </w:r>
      <w:r>
        <w:t xml:space="preserve"> </w:t>
      </w:r>
      <w:r w:rsidR="00223497" w:rsidRPr="00223497">
        <w:t>všeobecné</w:t>
      </w:r>
      <w:r>
        <w:t xml:space="preserve"> </w:t>
      </w:r>
      <w:r w:rsidR="00223497" w:rsidRPr="00223497">
        <w:t>praktické</w:t>
      </w:r>
      <w:r>
        <w:t xml:space="preserve"> </w:t>
      </w:r>
      <w:r w:rsidR="00223497" w:rsidRPr="00223497">
        <w:t>lékařství</w:t>
      </w:r>
      <w:r>
        <w:t xml:space="preserve"> </w:t>
      </w:r>
      <w:r w:rsidR="00223497" w:rsidRPr="00223497">
        <w:t>a</w:t>
      </w:r>
      <w:r>
        <w:t xml:space="preserve"> </w:t>
      </w:r>
      <w:r w:rsidR="00223497" w:rsidRPr="00223497">
        <w:t>praktické</w:t>
      </w:r>
      <w:r>
        <w:t xml:space="preserve"> </w:t>
      </w:r>
      <w:r w:rsidR="00223497" w:rsidRPr="00223497">
        <w:t>lékařství</w:t>
      </w:r>
      <w:r>
        <w:t xml:space="preserve"> </w:t>
      </w:r>
      <w:r w:rsidR="00223497" w:rsidRPr="00223497">
        <w:t>pro</w:t>
      </w:r>
      <w:r>
        <w:t xml:space="preserve"> </w:t>
      </w:r>
      <w:r w:rsidR="00223497" w:rsidRPr="00223497">
        <w:t>děti</w:t>
      </w:r>
      <w:r>
        <w:t xml:space="preserve"> </w:t>
      </w:r>
      <w:r w:rsidR="00223497" w:rsidRPr="00223497">
        <w:t>a</w:t>
      </w:r>
      <w:r>
        <w:t xml:space="preserve"> </w:t>
      </w:r>
      <w:r w:rsidR="00223497" w:rsidRPr="00223497">
        <w:t>dorost,</w:t>
      </w:r>
      <w:r>
        <w:t xml:space="preserve"> </w:t>
      </w:r>
      <w:r w:rsidR="00223497" w:rsidRPr="00223497">
        <w:t>všem</w:t>
      </w:r>
      <w:r>
        <w:t xml:space="preserve"> KHS </w:t>
      </w:r>
      <w:r w:rsidR="00223497" w:rsidRPr="00223497">
        <w:t>a</w:t>
      </w:r>
      <w:r>
        <w:t xml:space="preserve"> HS HMP </w:t>
      </w:r>
      <w:r w:rsidR="00223497" w:rsidRPr="00223497">
        <w:t>postupovat</w:t>
      </w:r>
      <w:r>
        <w:t xml:space="preserve"> </w:t>
      </w:r>
      <w:r w:rsidR="00223497" w:rsidRPr="00223497">
        <w:t>k</w:t>
      </w:r>
      <w:r>
        <w:t> </w:t>
      </w:r>
      <w:r w:rsidR="00223497" w:rsidRPr="00223497">
        <w:t>zabránění</w:t>
      </w:r>
      <w:r>
        <w:t xml:space="preserve"> </w:t>
      </w:r>
      <w:r w:rsidR="00223497" w:rsidRPr="00223497">
        <w:t>šíření</w:t>
      </w:r>
      <w:r>
        <w:t xml:space="preserve"> </w:t>
      </w:r>
      <w:r w:rsidR="00223497" w:rsidRPr="00223497">
        <w:t>epidemie</w:t>
      </w:r>
      <w:r>
        <w:t xml:space="preserve"> </w:t>
      </w:r>
      <w:r w:rsidR="00223497" w:rsidRPr="00223497">
        <w:t>onemocnění</w:t>
      </w:r>
      <w:r>
        <w:t xml:space="preserve"> </w:t>
      </w:r>
      <w:r w:rsidR="00223497" w:rsidRPr="00223497">
        <w:t>COVID-19</w:t>
      </w:r>
      <w:r>
        <w:t xml:space="preserve"> </w:t>
      </w:r>
      <w:r w:rsidR="00223497" w:rsidRPr="00223497">
        <w:t>tak,</w:t>
      </w:r>
      <w:r>
        <w:t xml:space="preserve"> </w:t>
      </w:r>
      <w:r w:rsidR="00223497" w:rsidRPr="00223497">
        <w:t>že</w:t>
      </w:r>
      <w:r>
        <w:t xml:space="preserve"> </w:t>
      </w:r>
    </w:p>
    <w:p w14:paraId="0081670D" w14:textId="77777777" w:rsidR="00264868" w:rsidRDefault="00264868" w:rsidP="00363873">
      <w:pPr>
        <w:pStyle w:val="Odstavecseseznamem"/>
        <w:numPr>
          <w:ilvl w:val="0"/>
          <w:numId w:val="21"/>
        </w:numPr>
        <w:spacing w:after="0"/>
        <w:jc w:val="both"/>
      </w:pPr>
      <w:r>
        <w:t>v</w:t>
      </w:r>
      <w:r w:rsidR="00223497" w:rsidRPr="00223497">
        <w:t>šem</w:t>
      </w:r>
      <w:r w:rsidR="00D50004">
        <w:t xml:space="preserve"> </w:t>
      </w:r>
      <w:r w:rsidR="00223497" w:rsidRPr="00223497">
        <w:t>osobám,</w:t>
      </w:r>
      <w:r w:rsidR="00D50004">
        <w:t xml:space="preserve"> </w:t>
      </w:r>
      <w:r w:rsidR="00223497" w:rsidRPr="00223497">
        <w:t>které</w:t>
      </w:r>
      <w:r w:rsidR="00D50004">
        <w:t xml:space="preserve"> </w:t>
      </w:r>
      <w:r w:rsidR="00223497" w:rsidRPr="00223497">
        <w:t>mají</w:t>
      </w:r>
      <w:r w:rsidR="00D50004">
        <w:t xml:space="preserve"> </w:t>
      </w:r>
      <w:r w:rsidR="00223497" w:rsidRPr="00223497">
        <w:t>pozitivní</w:t>
      </w:r>
      <w:r w:rsidR="00D50004">
        <w:t xml:space="preserve"> </w:t>
      </w:r>
      <w:r w:rsidR="00223497" w:rsidRPr="00223497">
        <w:t>výsledek</w:t>
      </w:r>
      <w:r w:rsidR="00D50004">
        <w:t xml:space="preserve"> </w:t>
      </w:r>
      <w:r w:rsidR="00223497" w:rsidRPr="00223497">
        <w:t>RT-PCR</w:t>
      </w:r>
      <w:r w:rsidR="00D50004">
        <w:t xml:space="preserve"> </w:t>
      </w:r>
      <w:r w:rsidR="00223497" w:rsidRPr="00223497">
        <w:t>testu</w:t>
      </w:r>
      <w:r w:rsidR="00D50004">
        <w:t xml:space="preserve"> </w:t>
      </w:r>
      <w:r w:rsidR="00223497" w:rsidRPr="00223497">
        <w:t>na</w:t>
      </w:r>
      <w:r w:rsidR="00D50004">
        <w:t xml:space="preserve"> </w:t>
      </w:r>
      <w:r w:rsidR="00223497" w:rsidRPr="00223497">
        <w:t>přítomnost</w:t>
      </w:r>
      <w:r w:rsidR="00D50004">
        <w:t xml:space="preserve"> </w:t>
      </w:r>
      <w:r w:rsidR="00223497" w:rsidRPr="00223497">
        <w:t>viru</w:t>
      </w:r>
      <w:r w:rsidR="00D50004">
        <w:t xml:space="preserve"> </w:t>
      </w:r>
      <w:r w:rsidR="00223497" w:rsidRPr="00223497">
        <w:t>SARS-CoV-2,</w:t>
      </w:r>
      <w:r w:rsidR="00D50004">
        <w:t xml:space="preserve"> </w:t>
      </w:r>
      <w:r w:rsidR="00223497" w:rsidRPr="00223497">
        <w:t>nařídí</w:t>
      </w:r>
      <w:r w:rsidR="00D50004">
        <w:t xml:space="preserve"> </w:t>
      </w:r>
      <w:r w:rsidR="00223497" w:rsidRPr="00223497">
        <w:t>izolaci</w:t>
      </w:r>
      <w:r w:rsidR="00D50004">
        <w:t xml:space="preserve"> </w:t>
      </w:r>
      <w:r w:rsidR="00223497" w:rsidRPr="00223497">
        <w:t>ve</w:t>
      </w:r>
      <w:r w:rsidR="00D50004">
        <w:t xml:space="preserve"> </w:t>
      </w:r>
      <w:r w:rsidR="00223497" w:rsidRPr="00223497">
        <w:t>smyslu</w:t>
      </w:r>
      <w:r w:rsidR="00D50004">
        <w:t xml:space="preserve"> </w:t>
      </w:r>
      <w:r w:rsidR="00223497" w:rsidRPr="00223497">
        <w:t>§2</w:t>
      </w:r>
      <w:r w:rsidR="00D50004">
        <w:t xml:space="preserve"> </w:t>
      </w:r>
      <w:r w:rsidR="00223497" w:rsidRPr="00223497">
        <w:t>odst.</w:t>
      </w:r>
      <w:r w:rsidR="00442680">
        <w:t xml:space="preserve"> </w:t>
      </w:r>
      <w:r w:rsidR="00223497" w:rsidRPr="00223497">
        <w:t>6</w:t>
      </w:r>
      <w:r w:rsidR="00D50004">
        <w:t xml:space="preserve"> </w:t>
      </w:r>
      <w:r w:rsidR="00223497" w:rsidRPr="00223497">
        <w:t>zákona</w:t>
      </w:r>
      <w:r w:rsidR="00D50004">
        <w:t xml:space="preserve"> č. </w:t>
      </w:r>
      <w:r w:rsidR="00223497" w:rsidRPr="00223497">
        <w:t>258/2000Sb.</w:t>
      </w:r>
      <w:r w:rsidR="00D50004">
        <w:t xml:space="preserve"> </w:t>
      </w:r>
      <w:r w:rsidR="00223497" w:rsidRPr="00223497">
        <w:t>v</w:t>
      </w:r>
      <w:r w:rsidR="00D50004">
        <w:t> </w:t>
      </w:r>
      <w:r w:rsidR="00223497" w:rsidRPr="00223497">
        <w:t>minimální</w:t>
      </w:r>
      <w:r w:rsidR="00D50004">
        <w:t xml:space="preserve"> </w:t>
      </w:r>
      <w:r w:rsidR="00223497" w:rsidRPr="00223497">
        <w:t>délce</w:t>
      </w:r>
      <w:r w:rsidR="00D50004">
        <w:t xml:space="preserve"> </w:t>
      </w:r>
      <w:r w:rsidR="00223497" w:rsidRPr="00223497">
        <w:t>trvání</w:t>
      </w:r>
      <w:r w:rsidR="00D50004">
        <w:t xml:space="preserve"> </w:t>
      </w:r>
      <w:r w:rsidR="00223497" w:rsidRPr="00223497">
        <w:t>10</w:t>
      </w:r>
      <w:r w:rsidR="00D50004">
        <w:t xml:space="preserve"> </w:t>
      </w:r>
      <w:r w:rsidR="00223497" w:rsidRPr="00223497">
        <w:t>dnů</w:t>
      </w:r>
      <w:r w:rsidR="00D50004">
        <w:t xml:space="preserve"> </w:t>
      </w:r>
      <w:r w:rsidR="00223497" w:rsidRPr="00223497">
        <w:t>ode</w:t>
      </w:r>
      <w:r w:rsidR="00D50004">
        <w:t xml:space="preserve"> </w:t>
      </w:r>
      <w:r w:rsidR="00223497" w:rsidRPr="00223497">
        <w:t>dne</w:t>
      </w:r>
      <w:r w:rsidR="00D50004">
        <w:t xml:space="preserve"> </w:t>
      </w:r>
      <w:r w:rsidR="00223497" w:rsidRPr="00223497">
        <w:t>odběru</w:t>
      </w:r>
      <w:r w:rsidR="00D50004">
        <w:t xml:space="preserve"> </w:t>
      </w:r>
      <w:r w:rsidR="00223497" w:rsidRPr="00223497">
        <w:t>diagnostického</w:t>
      </w:r>
      <w:r w:rsidR="00D50004">
        <w:t xml:space="preserve"> </w:t>
      </w:r>
      <w:r w:rsidR="00223497" w:rsidRPr="00223497">
        <w:t>vzorku,</w:t>
      </w:r>
      <w:r w:rsidR="00D50004">
        <w:t xml:space="preserve"> </w:t>
      </w:r>
      <w:r w:rsidR="00223497" w:rsidRPr="00223497">
        <w:t>jehož</w:t>
      </w:r>
      <w:r w:rsidR="00D50004">
        <w:t xml:space="preserve"> </w:t>
      </w:r>
      <w:r w:rsidR="00223497" w:rsidRPr="00223497">
        <w:t>vyšetření</w:t>
      </w:r>
      <w:r w:rsidR="00D50004">
        <w:t xml:space="preserve"> </w:t>
      </w:r>
      <w:r w:rsidR="00223497" w:rsidRPr="00223497">
        <w:t>přítomnost</w:t>
      </w:r>
      <w:r w:rsidR="00D50004">
        <w:t xml:space="preserve"> </w:t>
      </w:r>
      <w:r w:rsidR="00223497" w:rsidRPr="00223497">
        <w:t>viru</w:t>
      </w:r>
      <w:r w:rsidR="00D50004">
        <w:t xml:space="preserve"> </w:t>
      </w:r>
      <w:r w:rsidR="00223497" w:rsidRPr="00223497">
        <w:t>SARS-CoV-2</w:t>
      </w:r>
      <w:r w:rsidR="00D50004">
        <w:t xml:space="preserve"> </w:t>
      </w:r>
      <w:r w:rsidR="00223497" w:rsidRPr="00223497">
        <w:t>prokázalo;</w:t>
      </w:r>
    </w:p>
    <w:p w14:paraId="0C2D5D73" w14:textId="77777777" w:rsidR="00264868" w:rsidRDefault="00264868" w:rsidP="00363873">
      <w:pPr>
        <w:pStyle w:val="Odstavecseseznamem"/>
        <w:numPr>
          <w:ilvl w:val="0"/>
          <w:numId w:val="21"/>
        </w:numPr>
        <w:spacing w:after="0"/>
        <w:jc w:val="both"/>
      </w:pPr>
      <w:r>
        <w:t>u</w:t>
      </w:r>
      <w:r w:rsidR="00D50004">
        <w:t xml:space="preserve"> </w:t>
      </w:r>
      <w:r w:rsidR="00223497" w:rsidRPr="00223497">
        <w:t>osob</w:t>
      </w:r>
      <w:r w:rsidR="00D50004">
        <w:t xml:space="preserve"> </w:t>
      </w:r>
      <w:r w:rsidR="00223497" w:rsidRPr="00223497">
        <w:t>nevykazujících</w:t>
      </w:r>
      <w:r w:rsidR="00D50004">
        <w:t xml:space="preserve"> </w:t>
      </w:r>
      <w:r w:rsidR="00223497" w:rsidRPr="00223497">
        <w:t>klinické</w:t>
      </w:r>
      <w:r w:rsidR="00D50004">
        <w:t xml:space="preserve"> </w:t>
      </w:r>
      <w:r w:rsidR="00223497" w:rsidRPr="00223497">
        <w:t>příznaky</w:t>
      </w:r>
      <w:r w:rsidR="00D50004">
        <w:t xml:space="preserve"> </w:t>
      </w:r>
      <w:r w:rsidR="00223497" w:rsidRPr="00223497">
        <w:t>onemocnění</w:t>
      </w:r>
      <w:r w:rsidR="00D50004">
        <w:t xml:space="preserve"> </w:t>
      </w:r>
      <w:r w:rsidR="00223497" w:rsidRPr="00223497">
        <w:t>COVID-19</w:t>
      </w:r>
      <w:r w:rsidR="00D50004">
        <w:t xml:space="preserve"> </w:t>
      </w:r>
      <w:r w:rsidR="00223497" w:rsidRPr="00223497">
        <w:t>se</w:t>
      </w:r>
      <w:r w:rsidR="00D50004">
        <w:t xml:space="preserve"> </w:t>
      </w:r>
      <w:r w:rsidR="00223497" w:rsidRPr="00223497">
        <w:t>izolace</w:t>
      </w:r>
      <w:r w:rsidR="00D50004">
        <w:t xml:space="preserve"> </w:t>
      </w:r>
      <w:r w:rsidR="00223497" w:rsidRPr="00223497">
        <w:t>ukončuje</w:t>
      </w:r>
      <w:r w:rsidR="00D50004">
        <w:t xml:space="preserve"> </w:t>
      </w:r>
      <w:r w:rsidR="00223497" w:rsidRPr="00223497">
        <w:t>po</w:t>
      </w:r>
      <w:r w:rsidR="00D50004">
        <w:t xml:space="preserve"> </w:t>
      </w:r>
      <w:r w:rsidR="00223497" w:rsidRPr="00223497">
        <w:t>uplynutí</w:t>
      </w:r>
      <w:r w:rsidR="00D50004">
        <w:t xml:space="preserve"> </w:t>
      </w:r>
      <w:r w:rsidR="00223497" w:rsidRPr="00223497">
        <w:t>minimálně</w:t>
      </w:r>
      <w:r w:rsidR="00D50004">
        <w:t xml:space="preserve"> </w:t>
      </w:r>
      <w:r w:rsidR="00223497" w:rsidRPr="00223497">
        <w:t>10</w:t>
      </w:r>
      <w:r w:rsidR="00D50004">
        <w:t xml:space="preserve"> </w:t>
      </w:r>
      <w:r w:rsidR="00223497" w:rsidRPr="00223497">
        <w:t>dnů,</w:t>
      </w:r>
      <w:r w:rsidR="00D50004">
        <w:t xml:space="preserve"> </w:t>
      </w:r>
      <w:r w:rsidR="00223497" w:rsidRPr="00223497">
        <w:t>a</w:t>
      </w:r>
      <w:r w:rsidR="00D50004">
        <w:t xml:space="preserve"> </w:t>
      </w:r>
      <w:r w:rsidR="00223497" w:rsidRPr="00223497">
        <w:t>to</w:t>
      </w:r>
      <w:r w:rsidR="00D50004">
        <w:t xml:space="preserve"> </w:t>
      </w:r>
      <w:r w:rsidR="00223497" w:rsidRPr="00223497">
        <w:t>bez</w:t>
      </w:r>
      <w:r w:rsidR="00D50004">
        <w:t xml:space="preserve"> </w:t>
      </w:r>
      <w:r w:rsidR="00223497" w:rsidRPr="00223497">
        <w:t>provedení</w:t>
      </w:r>
      <w:r w:rsidR="00D50004">
        <w:t xml:space="preserve"> </w:t>
      </w:r>
      <w:r w:rsidR="00223497" w:rsidRPr="00223497">
        <w:t>RT-PCR</w:t>
      </w:r>
      <w:r w:rsidR="00D50004">
        <w:t xml:space="preserve"> </w:t>
      </w:r>
      <w:r w:rsidR="00223497" w:rsidRPr="00223497">
        <w:t>testu;</w:t>
      </w:r>
    </w:p>
    <w:p w14:paraId="7923C8CE" w14:textId="56A06852" w:rsidR="00223497" w:rsidRPr="00223497" w:rsidRDefault="00264868" w:rsidP="00363873">
      <w:pPr>
        <w:pStyle w:val="Odstavecseseznamem"/>
        <w:numPr>
          <w:ilvl w:val="0"/>
          <w:numId w:val="21"/>
        </w:numPr>
        <w:spacing w:after="0"/>
        <w:jc w:val="both"/>
      </w:pPr>
      <w:r>
        <w:t>u</w:t>
      </w:r>
      <w:r w:rsidR="00D50004">
        <w:t xml:space="preserve"> </w:t>
      </w:r>
      <w:r w:rsidR="00223497" w:rsidRPr="00223497">
        <w:t>osob</w:t>
      </w:r>
      <w:r w:rsidR="00D50004">
        <w:t xml:space="preserve"> </w:t>
      </w:r>
      <w:r w:rsidR="00223497" w:rsidRPr="00223497">
        <w:t>vykazujících</w:t>
      </w:r>
      <w:r w:rsidR="00D50004">
        <w:t xml:space="preserve"> </w:t>
      </w:r>
      <w:r w:rsidR="00223497" w:rsidRPr="00223497">
        <w:t>klinické</w:t>
      </w:r>
      <w:r w:rsidR="00D50004">
        <w:t xml:space="preserve"> </w:t>
      </w:r>
      <w:r w:rsidR="00223497" w:rsidRPr="00223497">
        <w:t>příznaky</w:t>
      </w:r>
      <w:r w:rsidR="00D50004">
        <w:t xml:space="preserve"> </w:t>
      </w:r>
      <w:r w:rsidR="00223497" w:rsidRPr="00223497">
        <w:t>onemocnění</w:t>
      </w:r>
      <w:r w:rsidR="00D50004">
        <w:t xml:space="preserve"> </w:t>
      </w:r>
      <w:r w:rsidR="00223497" w:rsidRPr="00223497">
        <w:t>COVID-19</w:t>
      </w:r>
      <w:r w:rsidR="00D50004">
        <w:t xml:space="preserve"> </w:t>
      </w:r>
      <w:r w:rsidR="00223497" w:rsidRPr="00223497">
        <w:t>izolace</w:t>
      </w:r>
      <w:r w:rsidR="00D50004">
        <w:t xml:space="preserve"> </w:t>
      </w:r>
      <w:r w:rsidR="00223497" w:rsidRPr="00223497">
        <w:t>trvá</w:t>
      </w:r>
      <w:r w:rsidR="00D50004">
        <w:t xml:space="preserve"> </w:t>
      </w:r>
      <w:r w:rsidR="00223497" w:rsidRPr="00223497">
        <w:t>po</w:t>
      </w:r>
      <w:r w:rsidR="00D50004">
        <w:t xml:space="preserve"> </w:t>
      </w:r>
      <w:r w:rsidR="00223497" w:rsidRPr="00223497">
        <w:t>dobu</w:t>
      </w:r>
      <w:r w:rsidR="00D50004">
        <w:t xml:space="preserve"> </w:t>
      </w:r>
      <w:r w:rsidR="00223497" w:rsidRPr="00223497">
        <w:t>výskytu</w:t>
      </w:r>
      <w:r w:rsidR="00D50004">
        <w:t xml:space="preserve"> </w:t>
      </w:r>
      <w:r w:rsidR="00223497" w:rsidRPr="00223497">
        <w:t>klinických</w:t>
      </w:r>
      <w:r w:rsidR="00D50004">
        <w:t xml:space="preserve"> </w:t>
      </w:r>
      <w:r w:rsidR="00223497" w:rsidRPr="00223497">
        <w:t>příznaků</w:t>
      </w:r>
      <w:r w:rsidR="00D50004">
        <w:t xml:space="preserve"> </w:t>
      </w:r>
      <w:r w:rsidR="00223497" w:rsidRPr="00223497">
        <w:t>onemocnění</w:t>
      </w:r>
      <w:r w:rsidR="00D50004">
        <w:t xml:space="preserve"> </w:t>
      </w:r>
      <w:r w:rsidR="00223497" w:rsidRPr="00223497">
        <w:t>a</w:t>
      </w:r>
      <w:r w:rsidR="00D50004">
        <w:t xml:space="preserve"> </w:t>
      </w:r>
      <w:r w:rsidR="00223497" w:rsidRPr="00223497">
        <w:t>ukončuje</w:t>
      </w:r>
      <w:r w:rsidR="00D50004">
        <w:t xml:space="preserve"> </w:t>
      </w:r>
      <w:r w:rsidR="00223497" w:rsidRPr="00223497">
        <w:t>se</w:t>
      </w:r>
      <w:r w:rsidR="00D50004">
        <w:t xml:space="preserve"> </w:t>
      </w:r>
      <w:r w:rsidR="00223497" w:rsidRPr="00223497">
        <w:t>po</w:t>
      </w:r>
      <w:r w:rsidR="00D50004">
        <w:t xml:space="preserve"> </w:t>
      </w:r>
      <w:r w:rsidR="00223497" w:rsidRPr="00223497">
        <w:t>uplynutí</w:t>
      </w:r>
      <w:r w:rsidR="00D50004">
        <w:t xml:space="preserve"> </w:t>
      </w:r>
      <w:r w:rsidR="00223497" w:rsidRPr="00223497">
        <w:t>alespoň</w:t>
      </w:r>
      <w:r w:rsidR="00D50004">
        <w:t xml:space="preserve"> </w:t>
      </w:r>
      <w:r w:rsidR="00223497" w:rsidRPr="00223497">
        <w:t>dalších</w:t>
      </w:r>
      <w:r w:rsidR="00D50004">
        <w:t xml:space="preserve"> </w:t>
      </w:r>
      <w:r w:rsidR="00223497" w:rsidRPr="00223497">
        <w:t>3</w:t>
      </w:r>
      <w:r w:rsidR="00D50004">
        <w:t xml:space="preserve"> </w:t>
      </w:r>
      <w:r w:rsidR="00223497" w:rsidRPr="00223497">
        <w:t>dnů,</w:t>
      </w:r>
      <w:r w:rsidR="00D50004">
        <w:t xml:space="preserve"> </w:t>
      </w:r>
      <w:r w:rsidR="00223497" w:rsidRPr="00223497">
        <w:t>kdy</w:t>
      </w:r>
      <w:r w:rsidR="00D50004">
        <w:t xml:space="preserve"> </w:t>
      </w:r>
      <w:r w:rsidR="00223497" w:rsidRPr="00223497">
        <w:t>daná</w:t>
      </w:r>
      <w:r w:rsidR="00D50004">
        <w:t xml:space="preserve"> </w:t>
      </w:r>
      <w:r w:rsidR="00223497" w:rsidRPr="00223497">
        <w:t>osoba</w:t>
      </w:r>
      <w:r w:rsidR="00D50004">
        <w:t xml:space="preserve"> </w:t>
      </w:r>
      <w:r w:rsidR="00223497" w:rsidRPr="00223497">
        <w:t>klinické</w:t>
      </w:r>
      <w:r w:rsidR="00D50004">
        <w:t xml:space="preserve"> </w:t>
      </w:r>
      <w:r w:rsidR="00223497" w:rsidRPr="00223497">
        <w:t>příznaky</w:t>
      </w:r>
      <w:r w:rsidR="00D50004">
        <w:t xml:space="preserve"> </w:t>
      </w:r>
      <w:r w:rsidR="00223497" w:rsidRPr="00223497">
        <w:t>onemocnění</w:t>
      </w:r>
      <w:r w:rsidR="00D50004">
        <w:t xml:space="preserve"> COVI-</w:t>
      </w:r>
      <w:r w:rsidR="00223497" w:rsidRPr="00223497">
        <w:t>19</w:t>
      </w:r>
      <w:r w:rsidR="00D50004">
        <w:t xml:space="preserve"> </w:t>
      </w:r>
      <w:r w:rsidR="00223497" w:rsidRPr="00223497">
        <w:t>již</w:t>
      </w:r>
      <w:r w:rsidR="00D50004">
        <w:t xml:space="preserve"> </w:t>
      </w:r>
      <w:r w:rsidR="00223497" w:rsidRPr="00223497">
        <w:t>nevykazuje</w:t>
      </w:r>
      <w:r w:rsidR="00D50004">
        <w:t xml:space="preserve"> </w:t>
      </w:r>
      <w:r w:rsidR="00223497" w:rsidRPr="00223497">
        <w:t>nebo</w:t>
      </w:r>
      <w:r w:rsidR="00D50004">
        <w:t xml:space="preserve"> </w:t>
      </w:r>
      <w:r w:rsidR="00223497" w:rsidRPr="00223497">
        <w:t>pokud</w:t>
      </w:r>
      <w:r w:rsidR="00D50004">
        <w:t xml:space="preserve"> </w:t>
      </w:r>
      <w:r w:rsidR="00223497" w:rsidRPr="00223497">
        <w:t>lze</w:t>
      </w:r>
      <w:r w:rsidR="00D50004">
        <w:t xml:space="preserve"> </w:t>
      </w:r>
      <w:r w:rsidR="00223497" w:rsidRPr="00223497">
        <w:t>přetrvávající</w:t>
      </w:r>
      <w:r w:rsidR="00D50004">
        <w:t xml:space="preserve"> </w:t>
      </w:r>
      <w:r w:rsidR="00223497" w:rsidRPr="00223497">
        <w:t>klinické</w:t>
      </w:r>
      <w:r w:rsidR="00D50004">
        <w:t xml:space="preserve"> </w:t>
      </w:r>
      <w:r w:rsidR="00223497" w:rsidRPr="00223497">
        <w:t>příznaky</w:t>
      </w:r>
      <w:r w:rsidR="00D50004">
        <w:t xml:space="preserve"> </w:t>
      </w:r>
      <w:r w:rsidR="00223497" w:rsidRPr="00223497">
        <w:t>vysvětlit</w:t>
      </w:r>
      <w:r w:rsidR="00D50004">
        <w:t xml:space="preserve"> </w:t>
      </w:r>
      <w:r w:rsidR="00223497" w:rsidRPr="00223497">
        <w:t>jinak;</w:t>
      </w:r>
      <w:r w:rsidR="00D50004">
        <w:t xml:space="preserve"> </w:t>
      </w:r>
      <w:r w:rsidR="00223497" w:rsidRPr="00223497">
        <w:t>celková</w:t>
      </w:r>
      <w:r w:rsidR="00D50004">
        <w:t xml:space="preserve"> </w:t>
      </w:r>
      <w:r w:rsidR="00223497" w:rsidRPr="00223497">
        <w:t>doba</w:t>
      </w:r>
      <w:r w:rsidR="00D50004">
        <w:t xml:space="preserve"> </w:t>
      </w:r>
      <w:r w:rsidR="00223497" w:rsidRPr="00223497">
        <w:t>izolace</w:t>
      </w:r>
      <w:r w:rsidR="00D50004">
        <w:t xml:space="preserve"> </w:t>
      </w:r>
      <w:r w:rsidR="00223497" w:rsidRPr="00223497">
        <w:t>nesmí</w:t>
      </w:r>
      <w:r w:rsidR="00D50004">
        <w:t xml:space="preserve"> </w:t>
      </w:r>
      <w:r w:rsidR="00223497" w:rsidRPr="00223497">
        <w:t>být</w:t>
      </w:r>
      <w:r w:rsidR="00D50004">
        <w:t xml:space="preserve"> </w:t>
      </w:r>
      <w:r w:rsidR="00223497" w:rsidRPr="00223497">
        <w:t>kratší</w:t>
      </w:r>
      <w:r w:rsidR="00D50004">
        <w:t xml:space="preserve"> </w:t>
      </w:r>
      <w:r w:rsidR="00223497" w:rsidRPr="00223497">
        <w:t>než</w:t>
      </w:r>
      <w:r w:rsidR="00D50004">
        <w:t xml:space="preserve"> </w:t>
      </w:r>
      <w:r w:rsidR="00223497" w:rsidRPr="00223497">
        <w:t>10</w:t>
      </w:r>
      <w:r w:rsidR="00D50004">
        <w:t xml:space="preserve"> </w:t>
      </w:r>
      <w:r w:rsidR="00223497" w:rsidRPr="00223497">
        <w:t>dnů</w:t>
      </w:r>
      <w:r w:rsidR="00D50004">
        <w:t xml:space="preserve"> </w:t>
      </w:r>
      <w:r w:rsidR="00223497" w:rsidRPr="00223497">
        <w:t>a</w:t>
      </w:r>
      <w:r w:rsidR="00D50004">
        <w:t xml:space="preserve"> </w:t>
      </w:r>
      <w:r w:rsidR="00223497" w:rsidRPr="00223497">
        <w:t>ukončuje</w:t>
      </w:r>
      <w:r w:rsidR="00D50004">
        <w:t xml:space="preserve"> </w:t>
      </w:r>
      <w:r w:rsidR="00223497" w:rsidRPr="00223497">
        <w:t>se</w:t>
      </w:r>
      <w:r w:rsidR="00D50004">
        <w:t xml:space="preserve"> </w:t>
      </w:r>
      <w:r w:rsidR="00223497" w:rsidRPr="00223497">
        <w:t>bez</w:t>
      </w:r>
      <w:r w:rsidR="00D50004">
        <w:t xml:space="preserve"> </w:t>
      </w:r>
      <w:r w:rsidR="00223497" w:rsidRPr="00223497">
        <w:t>provedení</w:t>
      </w:r>
      <w:r w:rsidR="00D50004">
        <w:t xml:space="preserve"> </w:t>
      </w:r>
      <w:r w:rsidR="00223497" w:rsidRPr="00223497">
        <w:t>RT-PCR</w:t>
      </w:r>
      <w:r w:rsidR="00D50004">
        <w:t xml:space="preserve"> </w:t>
      </w:r>
      <w:r w:rsidR="00223497" w:rsidRPr="00223497">
        <w:t>testu.</w:t>
      </w:r>
    </w:p>
    <w:p w14:paraId="4D8169A9" w14:textId="77777777" w:rsidR="00D50004" w:rsidRDefault="00D50004" w:rsidP="003D4F8F">
      <w:pPr>
        <w:spacing w:after="0"/>
        <w:jc w:val="both"/>
      </w:pPr>
    </w:p>
    <w:p w14:paraId="6D15F157" w14:textId="58D60E29" w:rsidR="00D50004" w:rsidRDefault="00D50004" w:rsidP="003D4F8F">
      <w:pPr>
        <w:spacing w:after="0"/>
        <w:jc w:val="both"/>
      </w:pPr>
      <w:r>
        <w:lastRenderedPageBreak/>
        <w:t>N</w:t>
      </w:r>
      <w:r w:rsidR="00223497" w:rsidRPr="00223497">
        <w:t>ařizuje</w:t>
      </w:r>
      <w:r>
        <w:t xml:space="preserve"> se </w:t>
      </w:r>
      <w:r w:rsidR="00223497" w:rsidRPr="00223497">
        <w:t>všem</w:t>
      </w:r>
      <w:r>
        <w:t xml:space="preserve"> </w:t>
      </w:r>
      <w:r w:rsidR="00223497" w:rsidRPr="00223497">
        <w:t>poskytovatelům</w:t>
      </w:r>
      <w:r>
        <w:t xml:space="preserve"> </w:t>
      </w:r>
      <w:r w:rsidR="00223497" w:rsidRPr="00223497">
        <w:t>zdravotních</w:t>
      </w:r>
      <w:r>
        <w:t xml:space="preserve"> </w:t>
      </w:r>
      <w:r w:rsidR="00223497" w:rsidRPr="00223497">
        <w:t>služeb</w:t>
      </w:r>
      <w:r>
        <w:t xml:space="preserve"> </w:t>
      </w:r>
      <w:r w:rsidR="00223497" w:rsidRPr="00223497">
        <w:t>v</w:t>
      </w:r>
      <w:r>
        <w:t> </w:t>
      </w:r>
      <w:r w:rsidR="00223497" w:rsidRPr="00223497">
        <w:t>oboru</w:t>
      </w:r>
      <w:r>
        <w:t xml:space="preserve"> </w:t>
      </w:r>
      <w:r w:rsidR="00223497" w:rsidRPr="00223497">
        <w:t>všeobecné</w:t>
      </w:r>
      <w:r>
        <w:t xml:space="preserve"> </w:t>
      </w:r>
      <w:r w:rsidR="00223497" w:rsidRPr="00223497">
        <w:t>praktické</w:t>
      </w:r>
      <w:r w:rsidR="00442680">
        <w:t xml:space="preserve"> </w:t>
      </w:r>
      <w:r w:rsidR="00223497" w:rsidRPr="00223497">
        <w:t>lékařství</w:t>
      </w:r>
      <w:r>
        <w:t xml:space="preserve"> </w:t>
      </w:r>
      <w:r w:rsidR="00223497" w:rsidRPr="00223497">
        <w:t>a</w:t>
      </w:r>
      <w:r>
        <w:t xml:space="preserve"> </w:t>
      </w:r>
      <w:r w:rsidR="00223497" w:rsidRPr="00223497">
        <w:t>praktické</w:t>
      </w:r>
      <w:r>
        <w:t xml:space="preserve"> </w:t>
      </w:r>
      <w:r w:rsidR="00223497" w:rsidRPr="00223497">
        <w:t>lékařství</w:t>
      </w:r>
      <w:r>
        <w:t xml:space="preserve"> </w:t>
      </w:r>
      <w:r w:rsidR="00223497" w:rsidRPr="00223497">
        <w:t>pro</w:t>
      </w:r>
      <w:r>
        <w:t xml:space="preserve"> </w:t>
      </w:r>
      <w:r w:rsidR="00223497" w:rsidRPr="00223497">
        <w:t>děti</w:t>
      </w:r>
      <w:r>
        <w:t xml:space="preserve"> </w:t>
      </w:r>
      <w:r w:rsidR="00223497" w:rsidRPr="00223497">
        <w:t>a</w:t>
      </w:r>
      <w:r>
        <w:t xml:space="preserve"> </w:t>
      </w:r>
      <w:r w:rsidR="00223497" w:rsidRPr="00223497">
        <w:t>dorost,</w:t>
      </w:r>
      <w:r>
        <w:t xml:space="preserve"> </w:t>
      </w:r>
      <w:r w:rsidR="00223497" w:rsidRPr="00223497">
        <w:t>všem</w:t>
      </w:r>
      <w:r>
        <w:t xml:space="preserve"> KHS a HS HMP </w:t>
      </w:r>
      <w:r w:rsidR="00223497" w:rsidRPr="00223497">
        <w:t>postupovat</w:t>
      </w:r>
      <w:r>
        <w:t xml:space="preserve"> </w:t>
      </w:r>
      <w:r w:rsidR="00223497" w:rsidRPr="00223497">
        <w:t>k</w:t>
      </w:r>
      <w:r>
        <w:t> </w:t>
      </w:r>
      <w:r w:rsidR="00223497" w:rsidRPr="00223497">
        <w:t>zabránění</w:t>
      </w:r>
      <w:r>
        <w:t xml:space="preserve"> </w:t>
      </w:r>
      <w:r w:rsidR="00223497" w:rsidRPr="00223497">
        <w:t>šíření</w:t>
      </w:r>
      <w:r>
        <w:t xml:space="preserve"> </w:t>
      </w:r>
      <w:r w:rsidR="00223497" w:rsidRPr="00223497">
        <w:t>epidemie</w:t>
      </w:r>
      <w:r>
        <w:t xml:space="preserve"> </w:t>
      </w:r>
      <w:r w:rsidR="00223497" w:rsidRPr="00223497">
        <w:t>onemocnění</w:t>
      </w:r>
      <w:r>
        <w:t xml:space="preserve"> COVID-</w:t>
      </w:r>
      <w:r w:rsidR="00223497" w:rsidRPr="00223497">
        <w:t>19</w:t>
      </w:r>
      <w:r>
        <w:t xml:space="preserve"> </w:t>
      </w:r>
      <w:r w:rsidR="00223497" w:rsidRPr="00223497">
        <w:t>tak,</w:t>
      </w:r>
      <w:r>
        <w:t xml:space="preserve"> </w:t>
      </w:r>
      <w:r w:rsidR="00223497" w:rsidRPr="00223497">
        <w:t>že</w:t>
      </w:r>
      <w:r>
        <w:t xml:space="preserve"> </w:t>
      </w:r>
    </w:p>
    <w:p w14:paraId="70E70DDE" w14:textId="77777777" w:rsidR="00264868" w:rsidRDefault="00264868" w:rsidP="00363873">
      <w:pPr>
        <w:pStyle w:val="Odstavecseseznamem"/>
        <w:numPr>
          <w:ilvl w:val="0"/>
          <w:numId w:val="22"/>
        </w:numPr>
        <w:spacing w:after="0"/>
        <w:jc w:val="both"/>
      </w:pPr>
      <w:r>
        <w:t>v</w:t>
      </w:r>
      <w:r w:rsidR="00223497" w:rsidRPr="00223497">
        <w:t>šem</w:t>
      </w:r>
      <w:r w:rsidR="00D50004">
        <w:t xml:space="preserve"> </w:t>
      </w:r>
      <w:r w:rsidR="00223497" w:rsidRPr="00223497">
        <w:t>osobám,</w:t>
      </w:r>
      <w:r w:rsidR="00D50004">
        <w:t xml:space="preserve"> </w:t>
      </w:r>
      <w:r w:rsidR="00223497" w:rsidRPr="00223497">
        <w:t>které</w:t>
      </w:r>
      <w:r w:rsidR="00D50004">
        <w:t xml:space="preserve"> </w:t>
      </w:r>
      <w:r w:rsidR="00223497" w:rsidRPr="00223497">
        <w:t>byly</w:t>
      </w:r>
      <w:r w:rsidR="00D50004">
        <w:t xml:space="preserve"> </w:t>
      </w:r>
      <w:r w:rsidR="00223497" w:rsidRPr="00223497">
        <w:t>na</w:t>
      </w:r>
      <w:r w:rsidR="00D50004">
        <w:t xml:space="preserve"> </w:t>
      </w:r>
      <w:r w:rsidR="00223497" w:rsidRPr="00223497">
        <w:t>základě</w:t>
      </w:r>
      <w:r w:rsidR="00D50004">
        <w:t xml:space="preserve"> </w:t>
      </w:r>
      <w:r w:rsidR="00223497" w:rsidRPr="00223497">
        <w:t>epidemiologického</w:t>
      </w:r>
      <w:r w:rsidR="00D50004">
        <w:t xml:space="preserve"> </w:t>
      </w:r>
      <w:r w:rsidR="00223497" w:rsidRPr="00223497">
        <w:t>šetření</w:t>
      </w:r>
      <w:r w:rsidR="00D50004">
        <w:t xml:space="preserve"> </w:t>
      </w:r>
      <w:r w:rsidR="00223497" w:rsidRPr="00223497">
        <w:t>vyhledány</w:t>
      </w:r>
      <w:r w:rsidR="00D50004">
        <w:t xml:space="preserve"> </w:t>
      </w:r>
      <w:r w:rsidR="00223497" w:rsidRPr="00223497">
        <w:t>jako</w:t>
      </w:r>
      <w:r w:rsidR="00D50004">
        <w:t xml:space="preserve"> </w:t>
      </w:r>
      <w:r w:rsidR="00223497" w:rsidRPr="00223497">
        <w:t>osoby</w:t>
      </w:r>
      <w:r w:rsidR="00D50004">
        <w:t xml:space="preserve"> </w:t>
      </w:r>
      <w:r w:rsidR="00223497" w:rsidRPr="00223497">
        <w:t>v</w:t>
      </w:r>
      <w:r w:rsidR="00D50004">
        <w:t> </w:t>
      </w:r>
      <w:r w:rsidR="00223497" w:rsidRPr="00223497">
        <w:t>úzkém</w:t>
      </w:r>
      <w:r w:rsidR="00D50004">
        <w:t xml:space="preserve"> </w:t>
      </w:r>
      <w:r w:rsidR="00223497" w:rsidRPr="00223497">
        <w:t>kontaktu</w:t>
      </w:r>
      <w:r w:rsidR="00D50004">
        <w:t xml:space="preserve"> </w:t>
      </w:r>
      <w:r w:rsidR="00223497" w:rsidRPr="00223497">
        <w:t>s</w:t>
      </w:r>
      <w:r w:rsidR="00D50004">
        <w:t> </w:t>
      </w:r>
      <w:r w:rsidR="00223497" w:rsidRPr="00223497">
        <w:t>pozitivně</w:t>
      </w:r>
      <w:r w:rsidR="00D50004">
        <w:t xml:space="preserve"> </w:t>
      </w:r>
      <w:r w:rsidR="00223497" w:rsidRPr="00223497">
        <w:t>testovanou</w:t>
      </w:r>
      <w:r w:rsidR="00D50004">
        <w:t xml:space="preserve"> </w:t>
      </w:r>
      <w:r w:rsidR="00223497" w:rsidRPr="00223497">
        <w:t>osobou,</w:t>
      </w:r>
      <w:r w:rsidR="00D50004">
        <w:t xml:space="preserve"> </w:t>
      </w:r>
      <w:r w:rsidR="00223497" w:rsidRPr="00223497">
        <w:t>nařídí</w:t>
      </w:r>
      <w:r w:rsidR="00D50004">
        <w:t xml:space="preserve"> </w:t>
      </w:r>
      <w:r w:rsidR="00223497" w:rsidRPr="00223497">
        <w:t>karanténní</w:t>
      </w:r>
      <w:r w:rsidR="00D50004">
        <w:t xml:space="preserve"> </w:t>
      </w:r>
      <w:r w:rsidR="00223497" w:rsidRPr="00223497">
        <w:t>opatření</w:t>
      </w:r>
      <w:r w:rsidR="00D50004">
        <w:t xml:space="preserve"> </w:t>
      </w:r>
      <w:r w:rsidR="00223497" w:rsidRPr="00223497">
        <w:t>ve</w:t>
      </w:r>
      <w:r w:rsidR="00D50004">
        <w:t xml:space="preserve"> </w:t>
      </w:r>
      <w:r w:rsidR="00223497" w:rsidRPr="00223497">
        <w:t>smyslu</w:t>
      </w:r>
      <w:r w:rsidR="00D50004">
        <w:t xml:space="preserve"> </w:t>
      </w:r>
      <w:r w:rsidR="00223497" w:rsidRPr="00223497">
        <w:t>§2</w:t>
      </w:r>
      <w:r w:rsidR="00D50004">
        <w:t xml:space="preserve"> </w:t>
      </w:r>
      <w:r w:rsidR="00223497" w:rsidRPr="00223497">
        <w:t>odst.</w:t>
      </w:r>
      <w:r w:rsidR="00D50004">
        <w:t xml:space="preserve"> </w:t>
      </w:r>
      <w:r w:rsidR="00223497" w:rsidRPr="00223497">
        <w:t>7</w:t>
      </w:r>
      <w:r w:rsidR="00D50004">
        <w:t xml:space="preserve"> </w:t>
      </w:r>
      <w:r w:rsidR="00223497" w:rsidRPr="00223497">
        <w:t>zákona</w:t>
      </w:r>
      <w:r w:rsidR="00442680">
        <w:t xml:space="preserve"> </w:t>
      </w:r>
      <w:r w:rsidR="00223497" w:rsidRPr="00223497">
        <w:t>č.</w:t>
      </w:r>
      <w:r w:rsidR="00D50004">
        <w:t xml:space="preserve"> </w:t>
      </w:r>
      <w:r w:rsidR="00223497" w:rsidRPr="00223497">
        <w:t>258/2000Sb.</w:t>
      </w:r>
      <w:r w:rsidR="00D50004">
        <w:t xml:space="preserve">, </w:t>
      </w:r>
      <w:r w:rsidR="00223497" w:rsidRPr="00223497">
        <w:t>v</w:t>
      </w:r>
      <w:r w:rsidR="00D50004">
        <w:t> </w:t>
      </w:r>
      <w:r w:rsidR="00223497" w:rsidRPr="00223497">
        <w:t>minimální</w:t>
      </w:r>
      <w:r w:rsidR="00D50004">
        <w:t xml:space="preserve"> </w:t>
      </w:r>
      <w:r w:rsidR="00223497" w:rsidRPr="00223497">
        <w:t>délce</w:t>
      </w:r>
      <w:r w:rsidR="00D50004">
        <w:t xml:space="preserve"> </w:t>
      </w:r>
      <w:r w:rsidR="00223497" w:rsidRPr="00223497">
        <w:t>trvání</w:t>
      </w:r>
      <w:r w:rsidR="00D50004">
        <w:t xml:space="preserve"> </w:t>
      </w:r>
      <w:r w:rsidR="00223497" w:rsidRPr="00223497">
        <w:t>10</w:t>
      </w:r>
      <w:r w:rsidR="00D50004">
        <w:t xml:space="preserve"> </w:t>
      </w:r>
      <w:r w:rsidR="00223497" w:rsidRPr="00223497">
        <w:t>dnů</w:t>
      </w:r>
      <w:r w:rsidR="00D50004">
        <w:t xml:space="preserve"> </w:t>
      </w:r>
      <w:r w:rsidR="00223497" w:rsidRPr="00223497">
        <w:t>ode</w:t>
      </w:r>
      <w:r w:rsidR="00D50004">
        <w:t xml:space="preserve"> </w:t>
      </w:r>
      <w:r w:rsidR="00223497" w:rsidRPr="00223497">
        <w:t>dne</w:t>
      </w:r>
      <w:r w:rsidR="00D50004">
        <w:t xml:space="preserve"> </w:t>
      </w:r>
      <w:r w:rsidR="00223497" w:rsidRPr="00223497">
        <w:t>posledního</w:t>
      </w:r>
      <w:r w:rsidR="00D50004">
        <w:t xml:space="preserve"> </w:t>
      </w:r>
      <w:r w:rsidR="00223497" w:rsidRPr="00223497">
        <w:t>kontaktu</w:t>
      </w:r>
      <w:r w:rsidR="00D50004">
        <w:t xml:space="preserve"> </w:t>
      </w:r>
      <w:r w:rsidR="00223497" w:rsidRPr="00223497">
        <w:t>s</w:t>
      </w:r>
      <w:r w:rsidR="00D50004">
        <w:t> </w:t>
      </w:r>
      <w:r w:rsidR="00223497" w:rsidRPr="00223497">
        <w:t>pozitivně</w:t>
      </w:r>
      <w:r w:rsidR="00D50004">
        <w:t xml:space="preserve"> </w:t>
      </w:r>
      <w:r w:rsidR="00223497" w:rsidRPr="00223497">
        <w:t>testovanou</w:t>
      </w:r>
      <w:r w:rsidR="00D50004">
        <w:t xml:space="preserve"> </w:t>
      </w:r>
      <w:r w:rsidR="00223497" w:rsidRPr="00223497">
        <w:t>osobou;</w:t>
      </w:r>
    </w:p>
    <w:p w14:paraId="51B34B4D" w14:textId="77777777" w:rsidR="00264868" w:rsidRDefault="00264868" w:rsidP="00363873">
      <w:pPr>
        <w:pStyle w:val="Odstavecseseznamem"/>
        <w:numPr>
          <w:ilvl w:val="0"/>
          <w:numId w:val="22"/>
        </w:numPr>
        <w:spacing w:after="0"/>
        <w:jc w:val="both"/>
      </w:pPr>
      <w:r>
        <w:t>u</w:t>
      </w:r>
      <w:r w:rsidR="00D50004">
        <w:t xml:space="preserve"> </w:t>
      </w:r>
      <w:r w:rsidR="00223497" w:rsidRPr="00223497">
        <w:t>osob,</w:t>
      </w:r>
      <w:r w:rsidR="00D50004">
        <w:t xml:space="preserve"> </w:t>
      </w:r>
      <w:r w:rsidR="00223497" w:rsidRPr="00223497">
        <w:t>kterým</w:t>
      </w:r>
      <w:r w:rsidR="00D50004">
        <w:t xml:space="preserve"> </w:t>
      </w:r>
      <w:r w:rsidR="00223497" w:rsidRPr="00223497">
        <w:t>bylo</w:t>
      </w:r>
      <w:r w:rsidR="00D50004">
        <w:t xml:space="preserve"> </w:t>
      </w:r>
      <w:r w:rsidR="00223497" w:rsidRPr="00223497">
        <w:t>nařízeno</w:t>
      </w:r>
      <w:r w:rsidR="00D50004">
        <w:t xml:space="preserve"> </w:t>
      </w:r>
      <w:r w:rsidR="00223497" w:rsidRPr="00223497">
        <w:t>karanténní</w:t>
      </w:r>
      <w:r w:rsidR="00D50004">
        <w:t xml:space="preserve"> </w:t>
      </w:r>
      <w:r w:rsidR="00223497" w:rsidRPr="00223497">
        <w:t>opatření,</w:t>
      </w:r>
      <w:r w:rsidR="00D50004">
        <w:t xml:space="preserve"> </w:t>
      </w:r>
      <w:r w:rsidR="00223497" w:rsidRPr="00223497">
        <w:t>se</w:t>
      </w:r>
      <w:r w:rsidR="00D50004">
        <w:t xml:space="preserve"> </w:t>
      </w:r>
      <w:r w:rsidR="00223497" w:rsidRPr="00223497">
        <w:t>provede</w:t>
      </w:r>
      <w:r w:rsidR="00D50004">
        <w:t xml:space="preserve"> </w:t>
      </w:r>
      <w:r w:rsidR="00223497" w:rsidRPr="00223497">
        <w:t>v</w:t>
      </w:r>
      <w:r w:rsidR="00D50004">
        <w:t> </w:t>
      </w:r>
      <w:r w:rsidR="00223497" w:rsidRPr="00223497">
        <w:t>rozmezí</w:t>
      </w:r>
      <w:r w:rsidR="00D50004">
        <w:t xml:space="preserve"> </w:t>
      </w:r>
      <w:r w:rsidR="00223497" w:rsidRPr="00223497">
        <w:t>5.</w:t>
      </w:r>
      <w:r w:rsidR="00D50004">
        <w:t xml:space="preserve"> </w:t>
      </w:r>
      <w:r w:rsidR="00223497" w:rsidRPr="00223497">
        <w:t>až</w:t>
      </w:r>
      <w:r w:rsidR="00D50004">
        <w:t xml:space="preserve"> </w:t>
      </w:r>
      <w:r w:rsidR="00223497" w:rsidRPr="00223497">
        <w:t>7.</w:t>
      </w:r>
      <w:r w:rsidR="00D50004">
        <w:t xml:space="preserve"> </w:t>
      </w:r>
      <w:r w:rsidR="00223497" w:rsidRPr="00223497">
        <w:t>dne</w:t>
      </w:r>
      <w:r w:rsidR="00D50004">
        <w:t xml:space="preserve"> </w:t>
      </w:r>
      <w:r w:rsidR="00223497" w:rsidRPr="00223497">
        <w:t>od</w:t>
      </w:r>
      <w:r w:rsidR="00D50004">
        <w:t xml:space="preserve"> </w:t>
      </w:r>
      <w:r w:rsidR="00223497" w:rsidRPr="00223497">
        <w:t>posledního</w:t>
      </w:r>
      <w:r w:rsidR="00D50004">
        <w:t xml:space="preserve"> </w:t>
      </w:r>
      <w:r w:rsidR="00223497" w:rsidRPr="00223497">
        <w:t>kontaktu</w:t>
      </w:r>
      <w:r w:rsidR="00D50004">
        <w:t xml:space="preserve"> </w:t>
      </w:r>
      <w:r w:rsidR="00223497" w:rsidRPr="00223497">
        <w:t>s</w:t>
      </w:r>
      <w:r w:rsidR="00D50004">
        <w:t> </w:t>
      </w:r>
      <w:r w:rsidR="00223497" w:rsidRPr="00223497">
        <w:t>pozitivně</w:t>
      </w:r>
      <w:r w:rsidR="00D50004">
        <w:t xml:space="preserve"> </w:t>
      </w:r>
      <w:r w:rsidR="00223497" w:rsidRPr="00223497">
        <w:t>testovanou</w:t>
      </w:r>
      <w:r w:rsidR="00D50004">
        <w:t xml:space="preserve"> </w:t>
      </w:r>
      <w:r w:rsidR="00223497" w:rsidRPr="00223497">
        <w:t>osobou,</w:t>
      </w:r>
      <w:r w:rsidR="00D50004">
        <w:t xml:space="preserve"> </w:t>
      </w:r>
      <w:r w:rsidR="00223497" w:rsidRPr="00223497">
        <w:t>nejpozději</w:t>
      </w:r>
      <w:r w:rsidR="00D50004">
        <w:t xml:space="preserve"> </w:t>
      </w:r>
      <w:r w:rsidR="00223497" w:rsidRPr="00223497">
        <w:t>však</w:t>
      </w:r>
      <w:r w:rsidR="00D50004">
        <w:t xml:space="preserve"> </w:t>
      </w:r>
      <w:r w:rsidR="00223497" w:rsidRPr="00223497">
        <w:t>do</w:t>
      </w:r>
      <w:r w:rsidR="00D50004">
        <w:t xml:space="preserve"> </w:t>
      </w:r>
      <w:r w:rsidR="00223497" w:rsidRPr="00223497">
        <w:t>10.</w:t>
      </w:r>
      <w:r w:rsidR="00D50004">
        <w:t xml:space="preserve"> </w:t>
      </w:r>
      <w:r w:rsidR="00223497" w:rsidRPr="00223497">
        <w:t>dne,</w:t>
      </w:r>
      <w:r w:rsidR="00D50004">
        <w:t xml:space="preserve"> </w:t>
      </w:r>
      <w:r w:rsidR="00223497" w:rsidRPr="00223497">
        <w:t>RT-PCR</w:t>
      </w:r>
      <w:r w:rsidR="00D50004">
        <w:t xml:space="preserve"> </w:t>
      </w:r>
      <w:r w:rsidR="00223497" w:rsidRPr="00223497">
        <w:t>test</w:t>
      </w:r>
      <w:r w:rsidR="00D50004">
        <w:t xml:space="preserve"> </w:t>
      </w:r>
      <w:r w:rsidR="00223497" w:rsidRPr="00223497">
        <w:t>na</w:t>
      </w:r>
      <w:r w:rsidR="00D50004">
        <w:t xml:space="preserve"> </w:t>
      </w:r>
      <w:r w:rsidR="00223497" w:rsidRPr="00223497">
        <w:t>přítomnost</w:t>
      </w:r>
      <w:r w:rsidR="00D50004">
        <w:t xml:space="preserve"> </w:t>
      </w:r>
      <w:r w:rsidR="00223497" w:rsidRPr="00223497">
        <w:t>viru</w:t>
      </w:r>
      <w:r w:rsidR="00D50004">
        <w:t xml:space="preserve"> </w:t>
      </w:r>
      <w:r w:rsidR="00223497" w:rsidRPr="00223497">
        <w:t>SARS-CoV-2;</w:t>
      </w:r>
    </w:p>
    <w:p w14:paraId="23992C6F" w14:textId="77777777" w:rsidR="00264868" w:rsidRDefault="00264868" w:rsidP="00363873">
      <w:pPr>
        <w:pStyle w:val="Odstavecseseznamem"/>
        <w:numPr>
          <w:ilvl w:val="0"/>
          <w:numId w:val="22"/>
        </w:numPr>
        <w:spacing w:after="0"/>
        <w:jc w:val="both"/>
      </w:pPr>
      <w:r>
        <w:t>v</w:t>
      </w:r>
      <w:r w:rsidR="00D50004">
        <w:t> </w:t>
      </w:r>
      <w:r w:rsidR="00223497" w:rsidRPr="00223497">
        <w:t>případě</w:t>
      </w:r>
      <w:r w:rsidR="00D50004">
        <w:t xml:space="preserve"> </w:t>
      </w:r>
      <w:r w:rsidR="00223497" w:rsidRPr="00223497">
        <w:t>negativního</w:t>
      </w:r>
      <w:r w:rsidR="00D50004">
        <w:t xml:space="preserve"> </w:t>
      </w:r>
      <w:r w:rsidR="00223497" w:rsidRPr="00223497">
        <w:t>výsledku</w:t>
      </w:r>
      <w:r w:rsidR="00D50004">
        <w:t xml:space="preserve"> </w:t>
      </w:r>
      <w:r w:rsidR="00223497" w:rsidRPr="00223497">
        <w:t>RT-PCR</w:t>
      </w:r>
      <w:r w:rsidR="00D50004">
        <w:t xml:space="preserve"> </w:t>
      </w:r>
      <w:r w:rsidR="00223497" w:rsidRPr="00223497">
        <w:t>testu</w:t>
      </w:r>
      <w:r w:rsidR="00D50004">
        <w:t xml:space="preserve"> </w:t>
      </w:r>
      <w:r w:rsidR="00223497" w:rsidRPr="00223497">
        <w:t>a</w:t>
      </w:r>
      <w:r w:rsidR="00D50004">
        <w:t xml:space="preserve"> </w:t>
      </w:r>
      <w:r w:rsidR="00223497" w:rsidRPr="00223497">
        <w:t>absence</w:t>
      </w:r>
      <w:r w:rsidR="00D50004">
        <w:t xml:space="preserve"> </w:t>
      </w:r>
      <w:r w:rsidR="00223497" w:rsidRPr="00223497">
        <w:t>klinických</w:t>
      </w:r>
      <w:r w:rsidR="00D50004">
        <w:t xml:space="preserve"> </w:t>
      </w:r>
      <w:r w:rsidR="00223497" w:rsidRPr="00223497">
        <w:t>příznaků</w:t>
      </w:r>
      <w:r w:rsidR="00D50004">
        <w:t xml:space="preserve"> </w:t>
      </w:r>
      <w:r w:rsidR="00223497" w:rsidRPr="00223497">
        <w:t>onemocnění</w:t>
      </w:r>
      <w:r w:rsidR="00D50004">
        <w:t xml:space="preserve"> </w:t>
      </w:r>
      <w:r w:rsidR="00223497" w:rsidRPr="00223497">
        <w:t>COVID-19</w:t>
      </w:r>
      <w:r w:rsidR="00D50004">
        <w:t xml:space="preserve"> </w:t>
      </w:r>
      <w:r w:rsidR="00223497" w:rsidRPr="00223497">
        <w:t>karanténní</w:t>
      </w:r>
      <w:r w:rsidR="00D50004">
        <w:t xml:space="preserve"> </w:t>
      </w:r>
      <w:r w:rsidR="00223497" w:rsidRPr="00223497">
        <w:t>opatření</w:t>
      </w:r>
      <w:r w:rsidR="00D50004">
        <w:t xml:space="preserve"> </w:t>
      </w:r>
      <w:r w:rsidR="00223497" w:rsidRPr="00223497">
        <w:t>po</w:t>
      </w:r>
      <w:r w:rsidR="00D50004">
        <w:t xml:space="preserve"> </w:t>
      </w:r>
      <w:r w:rsidR="00223497" w:rsidRPr="00223497">
        <w:t>10</w:t>
      </w:r>
      <w:r w:rsidR="00D50004">
        <w:t xml:space="preserve"> </w:t>
      </w:r>
      <w:r w:rsidR="00223497" w:rsidRPr="00223497">
        <w:t>dnech</w:t>
      </w:r>
      <w:r w:rsidR="00D50004">
        <w:t xml:space="preserve"> </w:t>
      </w:r>
      <w:r w:rsidR="00223497" w:rsidRPr="00223497">
        <w:t>ukončí;</w:t>
      </w:r>
    </w:p>
    <w:p w14:paraId="74EB8328" w14:textId="77777777" w:rsidR="00264868" w:rsidRDefault="00264868" w:rsidP="00363873">
      <w:pPr>
        <w:pStyle w:val="Odstavecseseznamem"/>
        <w:numPr>
          <w:ilvl w:val="0"/>
          <w:numId w:val="22"/>
        </w:numPr>
        <w:spacing w:after="0"/>
        <w:jc w:val="both"/>
      </w:pPr>
      <w:r>
        <w:t>v</w:t>
      </w:r>
      <w:r w:rsidR="00D50004">
        <w:t xml:space="preserve"> </w:t>
      </w:r>
      <w:r w:rsidR="00223497" w:rsidRPr="00223497">
        <w:t>případě,</w:t>
      </w:r>
      <w:r w:rsidR="00D50004">
        <w:t xml:space="preserve"> </w:t>
      </w:r>
      <w:r w:rsidR="00223497" w:rsidRPr="00223497">
        <w:t>že</w:t>
      </w:r>
      <w:r w:rsidR="00D50004">
        <w:t xml:space="preserve"> </w:t>
      </w:r>
      <w:r w:rsidR="00223497" w:rsidRPr="00223497">
        <w:t>se</w:t>
      </w:r>
      <w:r w:rsidR="00D50004">
        <w:t xml:space="preserve"> </w:t>
      </w:r>
      <w:r w:rsidR="00223497" w:rsidRPr="00223497">
        <w:t>nepodaří</w:t>
      </w:r>
      <w:r w:rsidR="00D50004">
        <w:t xml:space="preserve"> </w:t>
      </w:r>
      <w:r w:rsidR="00223497" w:rsidRPr="00223497">
        <w:t>provést</w:t>
      </w:r>
      <w:r w:rsidR="00D50004">
        <w:t xml:space="preserve"> </w:t>
      </w:r>
      <w:r w:rsidR="00223497" w:rsidRPr="00223497">
        <w:t>RT-PCR</w:t>
      </w:r>
      <w:r w:rsidR="00D50004">
        <w:t xml:space="preserve"> </w:t>
      </w:r>
      <w:r w:rsidR="00223497" w:rsidRPr="00223497">
        <w:t>test</w:t>
      </w:r>
      <w:r w:rsidR="00D50004">
        <w:t xml:space="preserve"> </w:t>
      </w:r>
      <w:r w:rsidR="00223497" w:rsidRPr="00223497">
        <w:t>v</w:t>
      </w:r>
      <w:r w:rsidR="00D50004">
        <w:t> </w:t>
      </w:r>
      <w:r w:rsidR="00223497" w:rsidRPr="00223497">
        <w:t>průběhu</w:t>
      </w:r>
      <w:r w:rsidR="00D50004">
        <w:t xml:space="preserve"> </w:t>
      </w:r>
      <w:r w:rsidR="00223497" w:rsidRPr="00223497">
        <w:t>10</w:t>
      </w:r>
      <w:r w:rsidR="00D50004">
        <w:t xml:space="preserve"> </w:t>
      </w:r>
      <w:r w:rsidR="00223497" w:rsidRPr="00223497">
        <w:t>dnů</w:t>
      </w:r>
      <w:r w:rsidR="00D50004">
        <w:t xml:space="preserve"> </w:t>
      </w:r>
      <w:r w:rsidR="00223497" w:rsidRPr="00223497">
        <w:t>od</w:t>
      </w:r>
      <w:r w:rsidR="00D50004">
        <w:t xml:space="preserve"> </w:t>
      </w:r>
      <w:r w:rsidR="00223497" w:rsidRPr="00223497">
        <w:t>posledního</w:t>
      </w:r>
      <w:r w:rsidR="00D50004">
        <w:t xml:space="preserve"> </w:t>
      </w:r>
      <w:r w:rsidR="00223497" w:rsidRPr="00223497">
        <w:t>kontaktu</w:t>
      </w:r>
      <w:r w:rsidR="00D50004">
        <w:t xml:space="preserve"> </w:t>
      </w:r>
      <w:r w:rsidR="00223497" w:rsidRPr="00223497">
        <w:t>s</w:t>
      </w:r>
      <w:r w:rsidR="00D50004">
        <w:t> </w:t>
      </w:r>
      <w:r w:rsidR="00223497" w:rsidRPr="00223497">
        <w:t>pozitivně</w:t>
      </w:r>
      <w:r w:rsidR="00D50004">
        <w:t xml:space="preserve"> </w:t>
      </w:r>
      <w:r w:rsidR="00223497" w:rsidRPr="00223497">
        <w:t>testovanou</w:t>
      </w:r>
      <w:r w:rsidR="00D50004">
        <w:t xml:space="preserve"> </w:t>
      </w:r>
      <w:r w:rsidR="00223497" w:rsidRPr="00223497">
        <w:t>osobou,</w:t>
      </w:r>
      <w:r w:rsidR="00D50004">
        <w:t xml:space="preserve"> </w:t>
      </w:r>
      <w:r w:rsidR="00223497" w:rsidRPr="00223497">
        <w:t>karanténní</w:t>
      </w:r>
      <w:r w:rsidR="00D50004">
        <w:t xml:space="preserve"> </w:t>
      </w:r>
      <w:r w:rsidR="00223497" w:rsidRPr="00223497">
        <w:t>opatření</w:t>
      </w:r>
      <w:r w:rsidR="00D50004">
        <w:t xml:space="preserve"> </w:t>
      </w:r>
      <w:r w:rsidR="00223497" w:rsidRPr="00223497">
        <w:t>a</w:t>
      </w:r>
      <w:r w:rsidR="00442680">
        <w:t>s</w:t>
      </w:r>
      <w:r w:rsidR="00223497" w:rsidRPr="00223497">
        <w:t>ymptomatických</w:t>
      </w:r>
      <w:r w:rsidR="00D50004">
        <w:t xml:space="preserve"> </w:t>
      </w:r>
      <w:r w:rsidR="00223497" w:rsidRPr="00223497">
        <w:t>osob</w:t>
      </w:r>
      <w:r w:rsidR="00442680">
        <w:t xml:space="preserve"> </w:t>
      </w:r>
      <w:r w:rsidR="00223497" w:rsidRPr="00223497">
        <w:t>ukončí</w:t>
      </w:r>
      <w:r w:rsidR="00442680">
        <w:t xml:space="preserve"> </w:t>
      </w:r>
      <w:r w:rsidR="00223497" w:rsidRPr="00223497">
        <w:t>bez</w:t>
      </w:r>
      <w:r w:rsidR="00442680">
        <w:t xml:space="preserve"> </w:t>
      </w:r>
      <w:r w:rsidR="00223497" w:rsidRPr="00223497">
        <w:t>provedení</w:t>
      </w:r>
      <w:r w:rsidR="00442680">
        <w:t xml:space="preserve"> </w:t>
      </w:r>
      <w:r w:rsidR="00223497" w:rsidRPr="00223497">
        <w:t>testu</w:t>
      </w:r>
      <w:r w:rsidR="00442680">
        <w:t xml:space="preserve"> </w:t>
      </w:r>
      <w:r w:rsidR="00223497" w:rsidRPr="00223497">
        <w:t>za</w:t>
      </w:r>
      <w:r w:rsidR="00442680">
        <w:t xml:space="preserve"> </w:t>
      </w:r>
      <w:r w:rsidR="00223497" w:rsidRPr="00223497">
        <w:t>14</w:t>
      </w:r>
      <w:r w:rsidR="00442680">
        <w:t xml:space="preserve"> </w:t>
      </w:r>
      <w:r w:rsidR="00223497" w:rsidRPr="00223497">
        <w:t>dnů</w:t>
      </w:r>
      <w:r w:rsidR="00442680">
        <w:t xml:space="preserve"> </w:t>
      </w:r>
      <w:r w:rsidR="00223497" w:rsidRPr="00223497">
        <w:t>od</w:t>
      </w:r>
      <w:r w:rsidR="00442680">
        <w:t xml:space="preserve"> </w:t>
      </w:r>
      <w:r w:rsidR="00223497" w:rsidRPr="00223497">
        <w:t>posledního</w:t>
      </w:r>
      <w:r w:rsidR="00442680">
        <w:t xml:space="preserve"> </w:t>
      </w:r>
      <w:r w:rsidR="00223497" w:rsidRPr="00223497">
        <w:t>kontaktu</w:t>
      </w:r>
      <w:r w:rsidR="00442680">
        <w:t xml:space="preserve"> </w:t>
      </w:r>
      <w:r w:rsidR="00223497" w:rsidRPr="00223497">
        <w:t>s</w:t>
      </w:r>
      <w:r w:rsidR="00442680">
        <w:t> </w:t>
      </w:r>
      <w:r w:rsidR="00223497" w:rsidRPr="00223497">
        <w:t>pozitivně</w:t>
      </w:r>
      <w:r w:rsidR="00442680">
        <w:t xml:space="preserve"> </w:t>
      </w:r>
      <w:r w:rsidR="00223497" w:rsidRPr="00223497">
        <w:t>testovanou</w:t>
      </w:r>
      <w:r w:rsidR="00442680">
        <w:t xml:space="preserve"> </w:t>
      </w:r>
      <w:r w:rsidR="00223497" w:rsidRPr="00223497">
        <w:t>osobou;</w:t>
      </w:r>
    </w:p>
    <w:p w14:paraId="1EDDD53A" w14:textId="77777777" w:rsidR="00264868" w:rsidRDefault="00264868" w:rsidP="00363873">
      <w:pPr>
        <w:pStyle w:val="Odstavecseseznamem"/>
        <w:numPr>
          <w:ilvl w:val="0"/>
          <w:numId w:val="22"/>
        </w:numPr>
        <w:spacing w:after="0"/>
        <w:jc w:val="both"/>
      </w:pPr>
      <w:r>
        <w:t>v</w:t>
      </w:r>
      <w:r w:rsidR="00442680">
        <w:t xml:space="preserve"> </w:t>
      </w:r>
      <w:r w:rsidR="00223497" w:rsidRPr="00223497">
        <w:t>případě,</w:t>
      </w:r>
      <w:r w:rsidR="00442680">
        <w:t xml:space="preserve"> </w:t>
      </w:r>
      <w:r w:rsidR="00223497" w:rsidRPr="00223497">
        <w:t>že</w:t>
      </w:r>
      <w:r w:rsidR="00442680">
        <w:t xml:space="preserve"> </w:t>
      </w:r>
      <w:r w:rsidR="00223497" w:rsidRPr="00223497">
        <w:t>se</w:t>
      </w:r>
      <w:r w:rsidR="00442680">
        <w:t xml:space="preserve"> </w:t>
      </w:r>
      <w:r w:rsidR="00223497" w:rsidRPr="00223497">
        <w:t>v</w:t>
      </w:r>
      <w:r w:rsidR="00442680">
        <w:t> </w:t>
      </w:r>
      <w:r w:rsidR="00223497" w:rsidRPr="00223497">
        <w:t>době</w:t>
      </w:r>
      <w:r w:rsidR="00442680">
        <w:t xml:space="preserve"> </w:t>
      </w:r>
      <w:r w:rsidR="00223497" w:rsidRPr="00223497">
        <w:t>nařízeného</w:t>
      </w:r>
      <w:r w:rsidR="00442680">
        <w:t xml:space="preserve"> </w:t>
      </w:r>
      <w:r w:rsidR="00223497" w:rsidRPr="00223497">
        <w:t>karanténního</w:t>
      </w:r>
      <w:r w:rsidR="00442680">
        <w:t xml:space="preserve"> </w:t>
      </w:r>
      <w:r w:rsidR="00223497" w:rsidRPr="00223497">
        <w:t>opatření</w:t>
      </w:r>
      <w:r w:rsidR="00442680">
        <w:t xml:space="preserve"> </w:t>
      </w:r>
      <w:r w:rsidR="00223497" w:rsidRPr="00223497">
        <w:t>u</w:t>
      </w:r>
      <w:r w:rsidR="00442680">
        <w:t xml:space="preserve"> </w:t>
      </w:r>
      <w:r w:rsidR="00223497" w:rsidRPr="00223497">
        <w:t>osoby</w:t>
      </w:r>
      <w:r w:rsidR="00442680">
        <w:t xml:space="preserve"> </w:t>
      </w:r>
      <w:r w:rsidR="00223497" w:rsidRPr="00223497">
        <w:t>objeví</w:t>
      </w:r>
      <w:r w:rsidR="00442680">
        <w:t xml:space="preserve"> </w:t>
      </w:r>
      <w:r w:rsidR="00223497" w:rsidRPr="00223497">
        <w:t>klinické</w:t>
      </w:r>
      <w:r w:rsidR="00442680">
        <w:t xml:space="preserve"> </w:t>
      </w:r>
      <w:r w:rsidR="00223497" w:rsidRPr="00223497">
        <w:t>příznaky</w:t>
      </w:r>
      <w:r w:rsidR="00442680">
        <w:t xml:space="preserve"> </w:t>
      </w:r>
      <w:r w:rsidR="00223497" w:rsidRPr="00223497">
        <w:t>onemocnění</w:t>
      </w:r>
      <w:r w:rsidR="00442680">
        <w:t xml:space="preserve"> </w:t>
      </w:r>
      <w:r w:rsidR="00223497" w:rsidRPr="00223497">
        <w:t>COVID-19,</w:t>
      </w:r>
      <w:r w:rsidR="00442680">
        <w:t xml:space="preserve"> </w:t>
      </w:r>
      <w:r w:rsidR="00223497" w:rsidRPr="00223497">
        <w:t>provede</w:t>
      </w:r>
      <w:r w:rsidR="00442680">
        <w:t xml:space="preserve"> </w:t>
      </w:r>
      <w:r w:rsidR="00223497" w:rsidRPr="00223497">
        <w:t>se</w:t>
      </w:r>
      <w:r w:rsidR="00442680">
        <w:t xml:space="preserve"> </w:t>
      </w:r>
      <w:r w:rsidR="00223497" w:rsidRPr="00223497">
        <w:t>RT-PCR</w:t>
      </w:r>
      <w:r w:rsidR="00442680">
        <w:t xml:space="preserve"> </w:t>
      </w:r>
      <w:r w:rsidR="00223497" w:rsidRPr="00223497">
        <w:t>test;</w:t>
      </w:r>
      <w:r w:rsidR="00442680">
        <w:t xml:space="preserve"> </w:t>
      </w:r>
      <w:r w:rsidR="00223497" w:rsidRPr="00223497">
        <w:t>v</w:t>
      </w:r>
      <w:r w:rsidR="00442680">
        <w:t xml:space="preserve"> </w:t>
      </w:r>
      <w:r w:rsidR="00223497" w:rsidRPr="00223497">
        <w:t>případě,</w:t>
      </w:r>
      <w:r w:rsidR="00442680">
        <w:t xml:space="preserve"> </w:t>
      </w:r>
      <w:r w:rsidR="00223497" w:rsidRPr="00223497">
        <w:t>že</w:t>
      </w:r>
      <w:r w:rsidR="00442680">
        <w:t xml:space="preserve"> </w:t>
      </w:r>
      <w:r w:rsidR="00223497" w:rsidRPr="00223497">
        <w:t>karanténním</w:t>
      </w:r>
      <w:r w:rsidR="00442680">
        <w:t xml:space="preserve"> </w:t>
      </w:r>
      <w:r w:rsidR="00223497" w:rsidRPr="00223497">
        <w:t>opatřením</w:t>
      </w:r>
      <w:r w:rsidR="00442680">
        <w:t xml:space="preserve"> </w:t>
      </w:r>
      <w:r w:rsidR="00223497" w:rsidRPr="00223497">
        <w:t>byl</w:t>
      </w:r>
      <w:r w:rsidR="00442680">
        <w:t xml:space="preserve"> </w:t>
      </w:r>
      <w:r w:rsidR="00223497" w:rsidRPr="00223497">
        <w:t>nařízen</w:t>
      </w:r>
      <w:r w:rsidR="00442680">
        <w:t xml:space="preserve"> </w:t>
      </w:r>
      <w:r w:rsidR="00223497" w:rsidRPr="00223497">
        <w:t>pouze</w:t>
      </w:r>
      <w:r w:rsidR="00442680">
        <w:t xml:space="preserve"> </w:t>
      </w:r>
      <w:r w:rsidR="00223497" w:rsidRPr="00223497">
        <w:t>lékařský</w:t>
      </w:r>
      <w:r w:rsidR="00442680">
        <w:t xml:space="preserve"> </w:t>
      </w:r>
      <w:r w:rsidR="00223497" w:rsidRPr="00223497">
        <w:t>dohled,</w:t>
      </w:r>
      <w:r w:rsidR="00442680">
        <w:t xml:space="preserve"> </w:t>
      </w:r>
      <w:r w:rsidR="00223497" w:rsidRPr="00223497">
        <w:t>po</w:t>
      </w:r>
      <w:r w:rsidR="00442680">
        <w:t xml:space="preserve"> </w:t>
      </w:r>
      <w:r w:rsidR="00223497" w:rsidRPr="00223497">
        <w:t>zjištění</w:t>
      </w:r>
      <w:r w:rsidR="00442680">
        <w:t xml:space="preserve"> </w:t>
      </w:r>
      <w:r w:rsidR="00223497" w:rsidRPr="00223497">
        <w:t>klinických</w:t>
      </w:r>
      <w:r w:rsidR="00442680">
        <w:t xml:space="preserve"> </w:t>
      </w:r>
      <w:r w:rsidR="00223497" w:rsidRPr="00223497">
        <w:t>příznaků</w:t>
      </w:r>
      <w:r w:rsidR="00442680">
        <w:t xml:space="preserve"> </w:t>
      </w:r>
      <w:r w:rsidR="00223497" w:rsidRPr="00223497">
        <w:t>se</w:t>
      </w:r>
      <w:r w:rsidR="00442680">
        <w:t xml:space="preserve"> </w:t>
      </w:r>
      <w:r w:rsidR="00223497" w:rsidRPr="00223497">
        <w:t>neprodleně</w:t>
      </w:r>
      <w:r w:rsidR="00442680">
        <w:t xml:space="preserve"> </w:t>
      </w:r>
      <w:r w:rsidR="00223497" w:rsidRPr="00223497">
        <w:t>nařídí</w:t>
      </w:r>
      <w:r w:rsidR="00442680">
        <w:t xml:space="preserve"> </w:t>
      </w:r>
      <w:r w:rsidR="00223497" w:rsidRPr="00223497">
        <w:t>karanténa;</w:t>
      </w:r>
    </w:p>
    <w:p w14:paraId="2A70A4F2" w14:textId="0F513953" w:rsidR="00442680" w:rsidRDefault="00264868" w:rsidP="00363873">
      <w:pPr>
        <w:pStyle w:val="Odstavecseseznamem"/>
        <w:numPr>
          <w:ilvl w:val="0"/>
          <w:numId w:val="22"/>
        </w:numPr>
        <w:spacing w:after="0"/>
        <w:jc w:val="both"/>
      </w:pPr>
      <w:r>
        <w:t>v</w:t>
      </w:r>
      <w:r w:rsidR="00442680">
        <w:t> </w:t>
      </w:r>
      <w:r w:rsidR="00223497" w:rsidRPr="00223497">
        <w:t>případě</w:t>
      </w:r>
      <w:r w:rsidR="00442680">
        <w:t xml:space="preserve"> </w:t>
      </w:r>
      <w:r w:rsidR="00223497" w:rsidRPr="00223497">
        <w:t>pozitivního</w:t>
      </w:r>
      <w:r w:rsidR="00442680">
        <w:t xml:space="preserve"> </w:t>
      </w:r>
      <w:r w:rsidR="00223497" w:rsidRPr="00223497">
        <w:t>výsledku</w:t>
      </w:r>
      <w:r w:rsidR="00442680">
        <w:t xml:space="preserve"> </w:t>
      </w:r>
      <w:r w:rsidR="00223497" w:rsidRPr="00223497">
        <w:t>RT-PCR</w:t>
      </w:r>
      <w:r w:rsidR="00442680">
        <w:t xml:space="preserve"> </w:t>
      </w:r>
      <w:r w:rsidR="00223497" w:rsidRPr="00223497">
        <w:t>testu</w:t>
      </w:r>
      <w:r w:rsidR="00442680">
        <w:t xml:space="preserve"> </w:t>
      </w:r>
      <w:r w:rsidR="00223497" w:rsidRPr="00223497">
        <w:t>provedeného</w:t>
      </w:r>
      <w:r w:rsidR="00442680">
        <w:t xml:space="preserve"> </w:t>
      </w:r>
      <w:r w:rsidR="00223497" w:rsidRPr="00223497">
        <w:t>podle</w:t>
      </w:r>
      <w:r w:rsidR="00442680">
        <w:t xml:space="preserve"> </w:t>
      </w:r>
      <w:r w:rsidR="00223497" w:rsidRPr="00223497">
        <w:t>bodů</w:t>
      </w:r>
      <w:r w:rsidR="00442680">
        <w:t xml:space="preserve"> </w:t>
      </w:r>
      <w:r w:rsidR="00223497" w:rsidRPr="00223497">
        <w:t>2,</w:t>
      </w:r>
      <w:r w:rsidR="00442680">
        <w:t xml:space="preserve"> </w:t>
      </w:r>
      <w:r w:rsidR="00223497" w:rsidRPr="00223497">
        <w:t>3</w:t>
      </w:r>
      <w:r w:rsidR="00442680">
        <w:t xml:space="preserve"> </w:t>
      </w:r>
      <w:r w:rsidR="00223497" w:rsidRPr="00223497">
        <w:t>nebo</w:t>
      </w:r>
      <w:r w:rsidR="00442680">
        <w:t xml:space="preserve"> </w:t>
      </w:r>
      <w:r w:rsidR="00223497" w:rsidRPr="00223497">
        <w:t>5</w:t>
      </w:r>
      <w:r w:rsidR="00442680">
        <w:t xml:space="preserve"> </w:t>
      </w:r>
      <w:r w:rsidR="00223497" w:rsidRPr="00223497">
        <w:t>nařídí</w:t>
      </w:r>
      <w:r w:rsidR="00442680">
        <w:t xml:space="preserve"> </w:t>
      </w:r>
      <w:r w:rsidR="00223497" w:rsidRPr="00223497">
        <w:t>izolaci</w:t>
      </w:r>
      <w:r w:rsidR="00442680">
        <w:t xml:space="preserve"> </w:t>
      </w:r>
      <w:r w:rsidR="00223497" w:rsidRPr="00223497">
        <w:t>podle</w:t>
      </w:r>
      <w:r w:rsidR="00442680">
        <w:t xml:space="preserve"> </w:t>
      </w:r>
      <w:r w:rsidR="00223497" w:rsidRPr="00223497">
        <w:t>čl.</w:t>
      </w:r>
      <w:r w:rsidR="00442680">
        <w:t xml:space="preserve"> I.</w:t>
      </w:r>
    </w:p>
    <w:p w14:paraId="32CF301C" w14:textId="77777777" w:rsidR="00264868" w:rsidRDefault="00264868" w:rsidP="003D4F8F">
      <w:pPr>
        <w:spacing w:after="0"/>
        <w:jc w:val="both"/>
      </w:pPr>
    </w:p>
    <w:p w14:paraId="3D6A78AA" w14:textId="3A10D52F" w:rsidR="00223497" w:rsidRPr="00223497" w:rsidRDefault="00442680" w:rsidP="003D4F8F">
      <w:pPr>
        <w:spacing w:after="0"/>
        <w:jc w:val="both"/>
      </w:pPr>
      <w:r>
        <w:t>N</w:t>
      </w:r>
      <w:r w:rsidR="00223497" w:rsidRPr="00223497">
        <w:t>ařizuje</w:t>
      </w:r>
      <w:r>
        <w:t xml:space="preserve"> se </w:t>
      </w:r>
      <w:r w:rsidR="00223497" w:rsidRPr="00223497">
        <w:t>všem</w:t>
      </w:r>
      <w:r>
        <w:t xml:space="preserve"> </w:t>
      </w:r>
      <w:r w:rsidR="00223497" w:rsidRPr="00223497">
        <w:t>poskytovatelům</w:t>
      </w:r>
      <w:r>
        <w:t xml:space="preserve"> </w:t>
      </w:r>
      <w:r w:rsidR="00223497" w:rsidRPr="00223497">
        <w:t>zdravotních</w:t>
      </w:r>
      <w:r>
        <w:t xml:space="preserve"> </w:t>
      </w:r>
      <w:r w:rsidR="00223497" w:rsidRPr="00223497">
        <w:t>služeb</w:t>
      </w:r>
      <w:r>
        <w:t xml:space="preserve"> </w:t>
      </w:r>
      <w:r w:rsidR="00223497" w:rsidRPr="00223497">
        <w:t>v</w:t>
      </w:r>
      <w:r>
        <w:t> </w:t>
      </w:r>
      <w:r w:rsidR="00223497" w:rsidRPr="00223497">
        <w:t>oboru</w:t>
      </w:r>
      <w:r>
        <w:t xml:space="preserve"> </w:t>
      </w:r>
      <w:r w:rsidR="00223497" w:rsidRPr="00223497">
        <w:t>všeobecné</w:t>
      </w:r>
      <w:r>
        <w:t xml:space="preserve"> </w:t>
      </w:r>
      <w:r w:rsidR="00223497" w:rsidRPr="00223497">
        <w:t>praktické</w:t>
      </w:r>
      <w:r>
        <w:t xml:space="preserve"> </w:t>
      </w:r>
      <w:r w:rsidR="00223497" w:rsidRPr="00223497">
        <w:t>lékařství</w:t>
      </w:r>
      <w:r>
        <w:t xml:space="preserve"> </w:t>
      </w:r>
      <w:r w:rsidR="00223497" w:rsidRPr="00223497">
        <w:t>a</w:t>
      </w:r>
      <w:r>
        <w:t xml:space="preserve"> </w:t>
      </w:r>
      <w:r w:rsidR="00223497" w:rsidRPr="00223497">
        <w:t>praktické</w:t>
      </w:r>
      <w:r>
        <w:t xml:space="preserve"> </w:t>
      </w:r>
      <w:r w:rsidR="00223497" w:rsidRPr="00223497">
        <w:t>lékařství</w:t>
      </w:r>
      <w:r>
        <w:t xml:space="preserve"> </w:t>
      </w:r>
      <w:r w:rsidR="00223497" w:rsidRPr="00223497">
        <w:t>pro</w:t>
      </w:r>
      <w:r>
        <w:t xml:space="preserve"> </w:t>
      </w:r>
      <w:r w:rsidR="00223497" w:rsidRPr="00223497">
        <w:t>děti</w:t>
      </w:r>
      <w:r>
        <w:t xml:space="preserve"> </w:t>
      </w:r>
      <w:r w:rsidR="00223497" w:rsidRPr="00223497">
        <w:t>a</w:t>
      </w:r>
      <w:r>
        <w:t xml:space="preserve"> </w:t>
      </w:r>
      <w:r w:rsidR="00223497" w:rsidRPr="00223497">
        <w:t>dorost,</w:t>
      </w:r>
      <w:r>
        <w:t xml:space="preserve"> </w:t>
      </w:r>
      <w:r w:rsidR="00223497" w:rsidRPr="00223497">
        <w:t>všem</w:t>
      </w:r>
      <w:r>
        <w:t xml:space="preserve"> KHS a HS HMP </w:t>
      </w:r>
      <w:r w:rsidR="00223497" w:rsidRPr="00223497">
        <w:t>postupovat</w:t>
      </w:r>
      <w:r>
        <w:t xml:space="preserve"> </w:t>
      </w:r>
      <w:r w:rsidR="00223497" w:rsidRPr="00223497">
        <w:t>k</w:t>
      </w:r>
      <w:r>
        <w:t> </w:t>
      </w:r>
      <w:r w:rsidR="00223497" w:rsidRPr="00223497">
        <w:t>zabránění</w:t>
      </w:r>
      <w:r>
        <w:t xml:space="preserve"> </w:t>
      </w:r>
      <w:r w:rsidR="00223497" w:rsidRPr="00223497">
        <w:t>šíření</w:t>
      </w:r>
      <w:r>
        <w:t xml:space="preserve"> </w:t>
      </w:r>
      <w:r w:rsidR="00223497" w:rsidRPr="00223497">
        <w:t>epidemie</w:t>
      </w:r>
      <w:r>
        <w:t xml:space="preserve"> </w:t>
      </w:r>
      <w:r w:rsidR="00223497" w:rsidRPr="00223497">
        <w:t>onemocnění</w:t>
      </w:r>
      <w:r>
        <w:t xml:space="preserve"> </w:t>
      </w:r>
      <w:r w:rsidR="00223497" w:rsidRPr="00223497">
        <w:t>COVID-19</w:t>
      </w:r>
      <w:r>
        <w:t xml:space="preserve"> </w:t>
      </w:r>
      <w:r w:rsidR="00223497" w:rsidRPr="00223497">
        <w:t>tak,</w:t>
      </w:r>
      <w:r>
        <w:t xml:space="preserve"> </w:t>
      </w:r>
      <w:r w:rsidR="00223497" w:rsidRPr="00223497">
        <w:t>že</w:t>
      </w:r>
      <w:r>
        <w:t xml:space="preserve"> </w:t>
      </w:r>
      <w:r w:rsidR="00223497" w:rsidRPr="00223497">
        <w:t>osobám,</w:t>
      </w:r>
      <w:r>
        <w:t xml:space="preserve"> </w:t>
      </w:r>
      <w:r w:rsidR="00223497" w:rsidRPr="00223497">
        <w:t>které</w:t>
      </w:r>
      <w:r>
        <w:t xml:space="preserve"> </w:t>
      </w:r>
      <w:r w:rsidR="00223497" w:rsidRPr="00223497">
        <w:t>mají</w:t>
      </w:r>
      <w:r>
        <w:t xml:space="preserve"> </w:t>
      </w:r>
      <w:r w:rsidR="00223497" w:rsidRPr="00223497">
        <w:t>opakovaně</w:t>
      </w:r>
      <w:r>
        <w:t xml:space="preserve"> </w:t>
      </w:r>
      <w:r w:rsidR="00223497" w:rsidRPr="00223497">
        <w:t>pozitivní</w:t>
      </w:r>
      <w:r>
        <w:t xml:space="preserve"> </w:t>
      </w:r>
      <w:r w:rsidR="00223497" w:rsidRPr="00223497">
        <w:t>výsledek</w:t>
      </w:r>
      <w:r>
        <w:t xml:space="preserve"> </w:t>
      </w:r>
      <w:r w:rsidR="00223497" w:rsidRPr="00223497">
        <w:t>RT-PCR</w:t>
      </w:r>
      <w:r>
        <w:t xml:space="preserve"> </w:t>
      </w:r>
      <w:r w:rsidR="00223497" w:rsidRPr="00223497">
        <w:t>testu</w:t>
      </w:r>
      <w:r>
        <w:t xml:space="preserve"> </w:t>
      </w:r>
      <w:r w:rsidR="00223497" w:rsidRPr="00223497">
        <w:t>na</w:t>
      </w:r>
      <w:r>
        <w:t xml:space="preserve"> </w:t>
      </w:r>
      <w:r w:rsidR="00223497" w:rsidRPr="00223497">
        <w:t>přítomnost</w:t>
      </w:r>
      <w:r>
        <w:t xml:space="preserve"> </w:t>
      </w:r>
      <w:r w:rsidR="00223497" w:rsidRPr="00223497">
        <w:t>viru</w:t>
      </w:r>
      <w:r>
        <w:t xml:space="preserve"> </w:t>
      </w:r>
      <w:r w:rsidR="00223497" w:rsidRPr="00223497">
        <w:t>SARS-CoV-2</w:t>
      </w:r>
      <w:r>
        <w:t xml:space="preserve"> </w:t>
      </w:r>
      <w:r w:rsidR="00223497" w:rsidRPr="00223497">
        <w:t>a</w:t>
      </w:r>
      <w:r>
        <w:t xml:space="preserve"> </w:t>
      </w:r>
      <w:r w:rsidR="00223497" w:rsidRPr="00223497">
        <w:t>kterým</w:t>
      </w:r>
      <w:r>
        <w:t xml:space="preserve"> </w:t>
      </w:r>
      <w:r w:rsidR="00223497" w:rsidRPr="00223497">
        <w:t>je</w:t>
      </w:r>
      <w:r>
        <w:t xml:space="preserve"> </w:t>
      </w:r>
      <w:r w:rsidR="00223497" w:rsidRPr="00223497">
        <w:t>nezbytné</w:t>
      </w:r>
      <w:r>
        <w:t xml:space="preserve"> </w:t>
      </w:r>
      <w:r w:rsidR="00223497" w:rsidRPr="00223497">
        <w:t>potvrdit</w:t>
      </w:r>
      <w:r>
        <w:t xml:space="preserve"> </w:t>
      </w:r>
      <w:r w:rsidR="00223497" w:rsidRPr="00223497">
        <w:t>jejich</w:t>
      </w:r>
      <w:r>
        <w:t xml:space="preserve"> </w:t>
      </w:r>
      <w:r w:rsidR="00223497" w:rsidRPr="00223497">
        <w:t>bezinfekčnost</w:t>
      </w:r>
      <w:r>
        <w:t xml:space="preserve"> </w:t>
      </w:r>
      <w:r w:rsidR="00223497" w:rsidRPr="00223497">
        <w:t>k</w:t>
      </w:r>
      <w:r>
        <w:t> </w:t>
      </w:r>
      <w:r w:rsidR="00223497" w:rsidRPr="00223497">
        <w:t>ukončení</w:t>
      </w:r>
      <w:r>
        <w:t xml:space="preserve"> </w:t>
      </w:r>
      <w:r w:rsidR="00223497" w:rsidRPr="00223497">
        <w:t>izolace,</w:t>
      </w:r>
      <w:r>
        <w:t xml:space="preserve"> </w:t>
      </w:r>
      <w:r w:rsidR="00223497" w:rsidRPr="00223497">
        <w:t>se</w:t>
      </w:r>
      <w:r>
        <w:t xml:space="preserve"> </w:t>
      </w:r>
      <w:r w:rsidR="00223497" w:rsidRPr="00223497">
        <w:t>provede</w:t>
      </w:r>
      <w:r>
        <w:t xml:space="preserve"> </w:t>
      </w:r>
      <w:r w:rsidR="00223497" w:rsidRPr="00223497">
        <w:t>vyšetření</w:t>
      </w:r>
      <w:r>
        <w:t xml:space="preserve"> alternativním </w:t>
      </w:r>
      <w:r w:rsidR="00223497" w:rsidRPr="00223497">
        <w:t>testem,</w:t>
      </w:r>
      <w:r>
        <w:t xml:space="preserve"> </w:t>
      </w:r>
      <w:r w:rsidR="00223497" w:rsidRPr="00223497">
        <w:t>a</w:t>
      </w:r>
      <w:r>
        <w:t xml:space="preserve"> </w:t>
      </w:r>
      <w:r w:rsidR="00223497" w:rsidRPr="00223497">
        <w:t>to</w:t>
      </w:r>
      <w:r>
        <w:t xml:space="preserve"> </w:t>
      </w:r>
      <w:r w:rsidR="00223497" w:rsidRPr="00223497">
        <w:t>kultivačním</w:t>
      </w:r>
      <w:r>
        <w:t xml:space="preserve"> </w:t>
      </w:r>
      <w:r w:rsidR="00223497" w:rsidRPr="00223497">
        <w:t>průkazem</w:t>
      </w:r>
      <w:r>
        <w:t xml:space="preserve"> </w:t>
      </w:r>
      <w:r w:rsidR="00223497" w:rsidRPr="00223497">
        <w:t>viru</w:t>
      </w:r>
      <w:r>
        <w:t xml:space="preserve"> </w:t>
      </w:r>
      <w:r w:rsidR="00223497" w:rsidRPr="00223497">
        <w:t>ve</w:t>
      </w:r>
      <w:r>
        <w:t xml:space="preserve"> </w:t>
      </w:r>
      <w:r w:rsidR="00223497" w:rsidRPr="00223497">
        <w:t>specializovaných</w:t>
      </w:r>
      <w:r>
        <w:t xml:space="preserve"> </w:t>
      </w:r>
      <w:r w:rsidR="00223497" w:rsidRPr="00223497">
        <w:t>laboratořích.</w:t>
      </w:r>
    </w:p>
    <w:p w14:paraId="3E5C6AFF" w14:textId="77777777" w:rsidR="00223497" w:rsidRDefault="00223497" w:rsidP="003D4F8F">
      <w:pPr>
        <w:spacing w:after="0"/>
        <w:jc w:val="both"/>
        <w:rPr>
          <w:rFonts w:ascii="Arial" w:hAnsi="Arial" w:cs="Arial"/>
          <w:sz w:val="20"/>
          <w:szCs w:val="20"/>
        </w:rPr>
      </w:pPr>
    </w:p>
    <w:p w14:paraId="5DFA3AA9" w14:textId="63A952B7" w:rsidR="00236D87" w:rsidRDefault="00236D87" w:rsidP="003D4F8F">
      <w:pPr>
        <w:spacing w:after="0"/>
        <w:jc w:val="both"/>
        <w:rPr>
          <w:rFonts w:ascii="Arial" w:hAnsi="Arial" w:cs="Arial"/>
          <w:sz w:val="20"/>
          <w:szCs w:val="20"/>
        </w:rPr>
      </w:pPr>
    </w:p>
    <w:tbl>
      <w:tblPr>
        <w:tblStyle w:val="Mkatabulky"/>
        <w:tblW w:w="9821" w:type="dxa"/>
        <w:tblLook w:val="04A0" w:firstRow="1" w:lastRow="0" w:firstColumn="1" w:lastColumn="0" w:noHBand="0" w:noVBand="1"/>
      </w:tblPr>
      <w:tblGrid>
        <w:gridCol w:w="1878"/>
        <w:gridCol w:w="2126"/>
        <w:gridCol w:w="5817"/>
      </w:tblGrid>
      <w:tr w:rsidR="00236D87" w14:paraId="74316A37" w14:textId="77777777" w:rsidTr="00AD1D02">
        <w:trPr>
          <w:trHeight w:val="1290"/>
        </w:trPr>
        <w:tc>
          <w:tcPr>
            <w:tcW w:w="1878" w:type="dxa"/>
            <w:vAlign w:val="center"/>
          </w:tcPr>
          <w:p w14:paraId="1DB83965" w14:textId="77777777" w:rsidR="00236D87" w:rsidRDefault="00236D87" w:rsidP="00AD1D02">
            <w:pPr>
              <w:jc w:val="both"/>
              <w:rPr>
                <w:b/>
              </w:rPr>
            </w:pPr>
            <w:r>
              <w:rPr>
                <w:b/>
              </w:rPr>
              <w:t>Mimořádné opatření MZ</w:t>
            </w:r>
          </w:p>
        </w:tc>
        <w:tc>
          <w:tcPr>
            <w:tcW w:w="2126" w:type="dxa"/>
            <w:vAlign w:val="center"/>
          </w:tcPr>
          <w:p w14:paraId="3F7E90F0" w14:textId="1B31C151" w:rsidR="00236D87" w:rsidRDefault="00236D87" w:rsidP="00236D87">
            <w:pPr>
              <w:jc w:val="both"/>
              <w:rPr>
                <w:b/>
                <w:u w:val="single"/>
              </w:rPr>
            </w:pPr>
            <w:r w:rsidRPr="002224CB">
              <w:rPr>
                <w:b/>
              </w:rPr>
              <w:t xml:space="preserve">MZDR </w:t>
            </w:r>
            <w:r>
              <w:rPr>
                <w:b/>
              </w:rPr>
              <w:t>41136</w:t>
            </w:r>
            <w:r w:rsidRPr="002224CB">
              <w:rPr>
                <w:b/>
              </w:rPr>
              <w:t>/2020-</w:t>
            </w:r>
            <w:r>
              <w:rPr>
                <w:b/>
              </w:rPr>
              <w:t>1</w:t>
            </w:r>
            <w:r w:rsidRPr="002224CB">
              <w:rPr>
                <w:b/>
              </w:rPr>
              <w:t>/MIN/KAN z </w:t>
            </w:r>
            <w:r>
              <w:rPr>
                <w:b/>
              </w:rPr>
              <w:t>25</w:t>
            </w:r>
            <w:r w:rsidRPr="002224CB">
              <w:rPr>
                <w:b/>
              </w:rPr>
              <w:t>.</w:t>
            </w:r>
            <w:r>
              <w:rPr>
                <w:b/>
              </w:rPr>
              <w:t xml:space="preserve"> 9</w:t>
            </w:r>
            <w:r w:rsidRPr="002224CB">
              <w:rPr>
                <w:b/>
              </w:rPr>
              <w:t>. 2020</w:t>
            </w:r>
          </w:p>
        </w:tc>
        <w:tc>
          <w:tcPr>
            <w:tcW w:w="5817" w:type="dxa"/>
            <w:vAlign w:val="center"/>
          </w:tcPr>
          <w:p w14:paraId="758B1855" w14:textId="7E5D2DF1" w:rsidR="00236D87" w:rsidRPr="00236D87" w:rsidRDefault="00236D87" w:rsidP="00236D87">
            <w:pPr>
              <w:jc w:val="both"/>
            </w:pPr>
            <w:r>
              <w:rPr>
                <w:b/>
              </w:rPr>
              <w:t>H</w:t>
            </w:r>
            <w:r w:rsidRPr="00236D87">
              <w:rPr>
                <w:b/>
              </w:rPr>
              <w:t>lášení poskytovatelů sociálních služeb do ISIN</w:t>
            </w:r>
          </w:p>
        </w:tc>
      </w:tr>
    </w:tbl>
    <w:p w14:paraId="38C0087E" w14:textId="6DBA1281" w:rsidR="00236D87" w:rsidRPr="00236D87" w:rsidRDefault="00236D87" w:rsidP="00236D87">
      <w:pPr>
        <w:spacing w:after="0"/>
        <w:jc w:val="center"/>
        <w:rPr>
          <w:highlight w:val="yellow"/>
        </w:rPr>
      </w:pPr>
      <w:r w:rsidRPr="00236D87">
        <w:rPr>
          <w:highlight w:val="yellow"/>
        </w:rPr>
        <w:t>Účinnost od 25. 9. 2020</w:t>
      </w:r>
    </w:p>
    <w:p w14:paraId="71D710D7" w14:textId="686DAB11" w:rsidR="00236D87" w:rsidRDefault="00236D87" w:rsidP="00236D87">
      <w:pPr>
        <w:spacing w:after="0"/>
        <w:jc w:val="center"/>
        <w:rPr>
          <w:rFonts w:ascii="Arial" w:hAnsi="Arial" w:cs="Arial"/>
          <w:sz w:val="20"/>
          <w:szCs w:val="20"/>
        </w:rPr>
      </w:pPr>
    </w:p>
    <w:p w14:paraId="6B20A908" w14:textId="3AF7DBB4" w:rsidR="00BD6DA6" w:rsidRDefault="00BD6DA6" w:rsidP="00264868">
      <w:pPr>
        <w:spacing w:after="0"/>
        <w:jc w:val="both"/>
      </w:pPr>
      <w:r>
        <w:t xml:space="preserve">Všem poskytovatelům sociálních služeb v týdenním stacionáři, domově pro osoby se zdravotním postižením, domově pro seniory nebo domově se zvláštním režimem se nařizuje, aby si bezodkladně, nejpozději do 2. </w:t>
      </w:r>
      <w:r w:rsidR="00FA2722">
        <w:t>10.</w:t>
      </w:r>
      <w:r>
        <w:t xml:space="preserve"> 2020, za účelem splnění ohlašovací povinnosti podle § 62 zákona č. </w:t>
      </w:r>
      <w:r w:rsidRPr="00264868">
        <w:t>258/2000 Sb.</w:t>
      </w:r>
      <w:r>
        <w:t xml:space="preserve"> vyžádali přístup do ISIN, jehož správcem je </w:t>
      </w:r>
      <w:r w:rsidR="00FA2722">
        <w:t>MZ</w:t>
      </w:r>
      <w:r>
        <w:t xml:space="preserve"> a který je veden podle zákona č. </w:t>
      </w:r>
      <w:r w:rsidRPr="00264868">
        <w:t>258/2000 Sb.</w:t>
      </w:r>
      <w:r>
        <w:t>, na adrese:</w:t>
      </w:r>
      <w:r w:rsidR="00264868">
        <w:t xml:space="preserve"> </w:t>
      </w:r>
      <w:r>
        <w:t>https://ereqpublicsecure.ksrzis.cz/itp/public/ExterniZadost?s=ISIN SOC</w:t>
      </w:r>
      <w:r w:rsidR="00264868">
        <w:t xml:space="preserve"> </w:t>
      </w:r>
      <w:r>
        <w:t>a to bez ohledu, zda je u nich aktuálně uživatel sociálních služeb nebo zaměstnanec s prokázanou nákazou koronavirem SARS-CoV-2.</w:t>
      </w:r>
    </w:p>
    <w:p w14:paraId="166BB68F" w14:textId="77777777" w:rsidR="00264868" w:rsidRDefault="00264868" w:rsidP="00264868">
      <w:pPr>
        <w:spacing w:after="0" w:line="240" w:lineRule="auto"/>
        <w:jc w:val="both"/>
      </w:pPr>
    </w:p>
    <w:p w14:paraId="3823F57F" w14:textId="62F57986" w:rsidR="00264868" w:rsidRDefault="00FA2722" w:rsidP="00264868">
      <w:pPr>
        <w:spacing w:after="0" w:line="240" w:lineRule="auto"/>
        <w:jc w:val="both"/>
      </w:pPr>
      <w:r>
        <w:t>MZ</w:t>
      </w:r>
      <w:r w:rsidR="00BD6DA6">
        <w:t xml:space="preserve"> jakožto správce </w:t>
      </w:r>
      <w:r>
        <w:t>ISIN</w:t>
      </w:r>
      <w:r w:rsidR="00BD6DA6">
        <w:t xml:space="preserve">, </w:t>
      </w:r>
      <w:r w:rsidR="00264868">
        <w:t>b</w:t>
      </w:r>
      <w:r w:rsidR="00BD6DA6">
        <w:t xml:space="preserve">ezodkladně podané žádosti posoudí a </w:t>
      </w:r>
      <w:r w:rsidR="00264868">
        <w:t>schválí či zamítne.</w:t>
      </w:r>
    </w:p>
    <w:p w14:paraId="5D7B5F54" w14:textId="77777777" w:rsidR="00264868" w:rsidRDefault="00264868" w:rsidP="00264868">
      <w:pPr>
        <w:spacing w:after="0"/>
        <w:jc w:val="both"/>
      </w:pPr>
    </w:p>
    <w:p w14:paraId="5B719920" w14:textId="7C2E743F" w:rsidR="00BD6DA6" w:rsidRDefault="00BD6DA6" w:rsidP="00264868">
      <w:pPr>
        <w:spacing w:after="0"/>
        <w:jc w:val="both"/>
      </w:pPr>
      <w:r>
        <w:t>Všem poskytovatelům sociálních služeb v týdenním stacionáři, domově pro osoby se zdravotním postižením, domově pro seniory nebo domově se zvláštním režimem</w:t>
      </w:r>
      <w:r w:rsidR="00FA2722">
        <w:t xml:space="preserve"> se s účinností ode dne 1. 10.</w:t>
      </w:r>
      <w:r w:rsidR="00264868">
        <w:t xml:space="preserve"> </w:t>
      </w:r>
      <w:r>
        <w:t xml:space="preserve">2020 od 0:00 hod. nařizuje, aby ode dne 1. </w:t>
      </w:r>
      <w:r w:rsidR="00FA2722">
        <w:t>10.</w:t>
      </w:r>
      <w:r>
        <w:t xml:space="preserve"> 2020 nebo nejpozději ode dne následujícího po získání </w:t>
      </w:r>
      <w:r>
        <w:lastRenderedPageBreak/>
        <w:t xml:space="preserve">přístupu do </w:t>
      </w:r>
      <w:r w:rsidR="00FA2722">
        <w:t>ISIN</w:t>
      </w:r>
      <w:r>
        <w:t xml:space="preserve"> podle bodu 1 za účelem splnění ohlašovací povinnosti podle § 62 zákona č. </w:t>
      </w:r>
      <w:r w:rsidRPr="00264868">
        <w:t>258/2000 Sb.</w:t>
      </w:r>
      <w:r>
        <w:t>:</w:t>
      </w:r>
    </w:p>
    <w:p w14:paraId="300C5690" w14:textId="1FDDDC4F" w:rsidR="00BD6DA6" w:rsidRDefault="00BD6DA6" w:rsidP="00363873">
      <w:pPr>
        <w:pStyle w:val="Odstavecseseznamem"/>
        <w:numPr>
          <w:ilvl w:val="0"/>
          <w:numId w:val="23"/>
        </w:numPr>
        <w:spacing w:after="0"/>
        <w:jc w:val="both"/>
      </w:pPr>
      <w:r>
        <w:t>každý den do 10:00 hod. zaznamenali v ISIN, v modulu ISIN - Sociální služby-COVID-19, uživatele sociálních služeb a své zaměstnance, včetně rodných čísel, v karanténě a izolaci z důvodu prokázané nákazy koronavirem SARS-CoV-2.</w:t>
      </w:r>
    </w:p>
    <w:p w14:paraId="6461A867" w14:textId="1110D4BB" w:rsidR="00BD6DA6" w:rsidRDefault="00BD6DA6" w:rsidP="00363873">
      <w:pPr>
        <w:pStyle w:val="Odstavecseseznamem"/>
        <w:numPr>
          <w:ilvl w:val="0"/>
          <w:numId w:val="23"/>
        </w:numPr>
        <w:spacing w:after="0"/>
        <w:jc w:val="both"/>
      </w:pPr>
      <w:r>
        <w:t>do dvou hodin od zjištění, že se uživatel a zaměstnanec sociálních služeb nakazil koronavirem SARS-CoV-2, zaznamenali tento pozitivní nález a odeslali úplné hlášení „Záznam o pozitivním nálezu", včetně rodného čísla dotyčné osoby, v ISIN, v modulu Sociální služby-COVID19,</w:t>
      </w:r>
    </w:p>
    <w:p w14:paraId="11866C4F" w14:textId="215E94E7" w:rsidR="00BD6DA6" w:rsidRDefault="00BD6DA6" w:rsidP="00363873">
      <w:pPr>
        <w:pStyle w:val="Odstavecseseznamem"/>
        <w:numPr>
          <w:ilvl w:val="0"/>
          <w:numId w:val="23"/>
        </w:numPr>
        <w:spacing w:after="0"/>
        <w:jc w:val="both"/>
      </w:pPr>
      <w:r>
        <w:t xml:space="preserve">každý den do 10:00 hod. v případě, že byla prokázána nákaza koronavirem SARS- CoV-2 u svého zaměstnance a uživatele sociálních služeb, který byl v péči daného poskytovatele v předchozím dni, vyplnili a odeslali úplné hlášení „Záznam o pozitivním nálezu", včetně rodného čísla dotyčné osoby, v </w:t>
      </w:r>
      <w:r w:rsidR="00FA2722">
        <w:t>ISIN</w:t>
      </w:r>
      <w:r>
        <w:t>, v modulu Sociální služby-COVID19,</w:t>
      </w:r>
    </w:p>
    <w:p w14:paraId="6CF5D3F6" w14:textId="77777777" w:rsidR="00BD6DA6" w:rsidRDefault="00BD6DA6" w:rsidP="00363873">
      <w:pPr>
        <w:pStyle w:val="Odstavecseseznamem"/>
        <w:numPr>
          <w:ilvl w:val="0"/>
          <w:numId w:val="23"/>
        </w:numPr>
        <w:spacing w:after="0"/>
        <w:jc w:val="both"/>
      </w:pPr>
      <w:r>
        <w:t>stejným způsobem a stejnou cestou jako v předchozím bodě do dvou hodin oznámili, že zdravotní stav uživatele sociální služby, u kterého byla prokázána nákaza koronavirem SARS-CoV-2, kterého již měli v péči, se změnil na těžký stav, nebo nově vyžaduje převoz do zdravotnického zařízení.</w:t>
      </w:r>
    </w:p>
    <w:p w14:paraId="28C08D55" w14:textId="77777777" w:rsidR="00264868" w:rsidRDefault="00264868" w:rsidP="00264868">
      <w:pPr>
        <w:spacing w:after="0"/>
        <w:jc w:val="both"/>
      </w:pPr>
    </w:p>
    <w:p w14:paraId="2DD1663A" w14:textId="646F9C00" w:rsidR="00BD6DA6" w:rsidRDefault="00BD6DA6" w:rsidP="00264868">
      <w:pPr>
        <w:spacing w:after="0"/>
        <w:jc w:val="both"/>
      </w:pPr>
      <w:r>
        <w:t>Po dobu hospitalizace uživatele sociální služby u poskytovatele zdravotních služeb provádí záznam o hlášení pozitivního pacienta v ISIN poskytovatel zdravotních služeb, u kterého je uživatel sociální služby hospitalizován.</w:t>
      </w:r>
    </w:p>
    <w:p w14:paraId="524897AC" w14:textId="45EF8763" w:rsidR="00BD6DA6" w:rsidRDefault="00BD6DA6" w:rsidP="00236D87">
      <w:pPr>
        <w:spacing w:after="0"/>
        <w:jc w:val="center"/>
        <w:rPr>
          <w:rFonts w:ascii="Arial" w:hAnsi="Arial" w:cs="Arial"/>
          <w:sz w:val="20"/>
          <w:szCs w:val="20"/>
        </w:rPr>
      </w:pPr>
    </w:p>
    <w:p w14:paraId="1129BC02" w14:textId="77777777" w:rsidR="00BD6DA6" w:rsidRDefault="00BD6DA6" w:rsidP="00236D87">
      <w:pPr>
        <w:spacing w:after="0"/>
        <w:jc w:val="center"/>
        <w:rPr>
          <w:rFonts w:ascii="Arial" w:hAnsi="Arial" w:cs="Arial"/>
          <w:sz w:val="20"/>
          <w:szCs w:val="20"/>
        </w:rPr>
      </w:pPr>
    </w:p>
    <w:p w14:paraId="49D7CC91" w14:textId="18152956" w:rsidR="00236D87" w:rsidRDefault="00236D87" w:rsidP="003D4F8F">
      <w:pPr>
        <w:spacing w:after="0"/>
        <w:jc w:val="both"/>
        <w:rPr>
          <w:rFonts w:ascii="Arial" w:hAnsi="Arial" w:cs="Arial"/>
          <w:sz w:val="20"/>
          <w:szCs w:val="20"/>
        </w:rPr>
      </w:pPr>
    </w:p>
    <w:tbl>
      <w:tblPr>
        <w:tblStyle w:val="Mkatabulky"/>
        <w:tblW w:w="9821" w:type="dxa"/>
        <w:tblLook w:val="04A0" w:firstRow="1" w:lastRow="0" w:firstColumn="1" w:lastColumn="0" w:noHBand="0" w:noVBand="1"/>
      </w:tblPr>
      <w:tblGrid>
        <w:gridCol w:w="1878"/>
        <w:gridCol w:w="2126"/>
        <w:gridCol w:w="5817"/>
      </w:tblGrid>
      <w:tr w:rsidR="009C4802" w14:paraId="36EE7F3C" w14:textId="77777777" w:rsidTr="00AD1D02">
        <w:trPr>
          <w:trHeight w:val="1290"/>
        </w:trPr>
        <w:tc>
          <w:tcPr>
            <w:tcW w:w="1878" w:type="dxa"/>
            <w:vAlign w:val="center"/>
          </w:tcPr>
          <w:p w14:paraId="48D82941" w14:textId="77777777" w:rsidR="009C4802" w:rsidRDefault="009C4802" w:rsidP="00AD1D02">
            <w:pPr>
              <w:jc w:val="both"/>
              <w:rPr>
                <w:b/>
              </w:rPr>
            </w:pPr>
            <w:r>
              <w:rPr>
                <w:b/>
              </w:rPr>
              <w:t>Mimořádné opatření MZ</w:t>
            </w:r>
          </w:p>
        </w:tc>
        <w:tc>
          <w:tcPr>
            <w:tcW w:w="2126" w:type="dxa"/>
            <w:vAlign w:val="center"/>
          </w:tcPr>
          <w:p w14:paraId="27B37A35" w14:textId="16047ACC" w:rsidR="009C4802" w:rsidRDefault="009C4802" w:rsidP="009C4802">
            <w:pPr>
              <w:jc w:val="both"/>
              <w:rPr>
                <w:b/>
                <w:u w:val="single"/>
              </w:rPr>
            </w:pPr>
            <w:r w:rsidRPr="002224CB">
              <w:rPr>
                <w:b/>
              </w:rPr>
              <w:t xml:space="preserve">MZDR </w:t>
            </w:r>
            <w:r>
              <w:rPr>
                <w:b/>
              </w:rPr>
              <w:t>36813</w:t>
            </w:r>
            <w:r w:rsidRPr="002224CB">
              <w:rPr>
                <w:b/>
              </w:rPr>
              <w:t>/2020-</w:t>
            </w:r>
            <w:r>
              <w:rPr>
                <w:b/>
              </w:rPr>
              <w:t>3</w:t>
            </w:r>
            <w:r w:rsidRPr="002224CB">
              <w:rPr>
                <w:b/>
              </w:rPr>
              <w:t>/MIN/KAN z </w:t>
            </w:r>
            <w:r>
              <w:rPr>
                <w:b/>
              </w:rPr>
              <w:t>2</w:t>
            </w:r>
            <w:r w:rsidRPr="002224CB">
              <w:rPr>
                <w:b/>
              </w:rPr>
              <w:t>.</w:t>
            </w:r>
            <w:r>
              <w:rPr>
                <w:b/>
              </w:rPr>
              <w:t xml:space="preserve"> 10</w:t>
            </w:r>
            <w:r w:rsidRPr="002224CB">
              <w:rPr>
                <w:b/>
              </w:rPr>
              <w:t>. 2020</w:t>
            </w:r>
          </w:p>
        </w:tc>
        <w:tc>
          <w:tcPr>
            <w:tcW w:w="5817" w:type="dxa"/>
            <w:vAlign w:val="center"/>
          </w:tcPr>
          <w:p w14:paraId="2B6403B2" w14:textId="1A042E23" w:rsidR="009C4802" w:rsidRPr="00236D87" w:rsidRDefault="009C4802" w:rsidP="009C4802">
            <w:pPr>
              <w:jc w:val="both"/>
            </w:pPr>
            <w:r w:rsidRPr="009C4802">
              <w:rPr>
                <w:b/>
              </w:rPr>
              <w:t>Organizace a provádění karantény u poskytovatelů sociálních služeb</w:t>
            </w:r>
          </w:p>
        </w:tc>
      </w:tr>
    </w:tbl>
    <w:p w14:paraId="7EDF9497" w14:textId="4BF61635" w:rsidR="009C4802" w:rsidRDefault="009C4802" w:rsidP="009C4802">
      <w:pPr>
        <w:spacing w:after="0"/>
        <w:jc w:val="center"/>
      </w:pPr>
      <w:r w:rsidRPr="009C4802">
        <w:rPr>
          <w:highlight w:val="yellow"/>
        </w:rPr>
        <w:t>Účinnost od 5. 10. 2020 od 00:00 hod.</w:t>
      </w:r>
    </w:p>
    <w:p w14:paraId="3ABECF03" w14:textId="42F305E5" w:rsidR="009C4802" w:rsidRDefault="009C4802" w:rsidP="009C4802">
      <w:pPr>
        <w:spacing w:after="0"/>
        <w:jc w:val="center"/>
      </w:pPr>
    </w:p>
    <w:p w14:paraId="6110ED72" w14:textId="77777777" w:rsidR="00AE324F" w:rsidRDefault="00BD6DA6" w:rsidP="00AE324F">
      <w:pPr>
        <w:spacing w:after="0"/>
        <w:jc w:val="both"/>
      </w:pPr>
      <w:r>
        <w:t>Všem osobám, vykonávajícím u poskytovatele sociálních služeb v z</w:t>
      </w:r>
      <w:r w:rsidR="00FA2722">
        <w:t>a</w:t>
      </w:r>
      <w:r>
        <w:t xml:space="preserve">řízení domovů pro osoby se zdravotním postižením, domovů pro seniory a domovů se zvláštním režimem, chráněného bydlení a azylových domů, u poskytovatele sociálních služeb poskytujícího odlehčovací služby v pobytové formě sociálních služeb a u poskytovatele sociálních služeb poskytujícího pečovatelské služby, osobní asistenci </w:t>
      </w:r>
      <w:r w:rsidR="00FA2722">
        <w:t>a podporu samostatného bydlení</w:t>
      </w:r>
    </w:p>
    <w:p w14:paraId="10D84667" w14:textId="22DF06B4" w:rsidR="00264868" w:rsidRDefault="00BD6DA6" w:rsidP="00363873">
      <w:pPr>
        <w:pStyle w:val="Odstavecseseznamem"/>
        <w:numPr>
          <w:ilvl w:val="0"/>
          <w:numId w:val="30"/>
        </w:numPr>
        <w:spacing w:after="0"/>
        <w:jc w:val="both"/>
      </w:pPr>
      <w:r>
        <w:t>zdravotnické povolání podle zákona o podmínkách získávání a uznávání odborné způsobilosti a specializované způsobilosti k výkonu zdravotnického povolání lékaře, zubního lékaře a farmaceuta, nebo zákon</w:t>
      </w:r>
      <w:r w:rsidR="00AE324F">
        <w:t>a</w:t>
      </w:r>
      <w:r>
        <w:t xml:space="preserve"> o nelékařských zdravotnických povoláních</w:t>
      </w:r>
      <w:r w:rsidR="00264868">
        <w:t>,</w:t>
      </w:r>
    </w:p>
    <w:p w14:paraId="62B17081" w14:textId="73D22A37" w:rsidR="00BD6DA6" w:rsidRDefault="00BD6DA6" w:rsidP="00363873">
      <w:pPr>
        <w:pStyle w:val="Odstavecseseznamem"/>
        <w:numPr>
          <w:ilvl w:val="0"/>
          <w:numId w:val="24"/>
        </w:numPr>
        <w:spacing w:after="0"/>
        <w:jc w:val="both"/>
      </w:pPr>
      <w:r>
        <w:t xml:space="preserve">základní činnosti při poskytování sociálních služeb podle zákona </w:t>
      </w:r>
      <w:r w:rsidR="00AE324F">
        <w:t>o sociálních službách</w:t>
      </w:r>
      <w:r>
        <w:t>,</w:t>
      </w:r>
    </w:p>
    <w:p w14:paraId="4C35F64E" w14:textId="5F78620E" w:rsidR="00BD6DA6" w:rsidRDefault="00BD6DA6" w:rsidP="00264868">
      <w:pPr>
        <w:spacing w:after="0"/>
        <w:jc w:val="both"/>
      </w:pPr>
      <w:r>
        <w:t>se nařizuje v případě, že zjistí nebo jim bylo na základě provedeného epidemiologického šetření oznámeno, že byly v úzkém kontaktu s osobou, u které bylo</w:t>
      </w:r>
      <w:r w:rsidR="00AE324F">
        <w:t xml:space="preserve"> potvrzeno onemocnění COVID-19</w:t>
      </w:r>
      <w:r>
        <w:t>, aby o tom bezodkladně informovaly svého zaměstnavatele.</w:t>
      </w:r>
    </w:p>
    <w:p w14:paraId="4185EC23" w14:textId="77777777" w:rsidR="00264868" w:rsidRDefault="00264868" w:rsidP="00264868">
      <w:pPr>
        <w:spacing w:after="0"/>
        <w:jc w:val="both"/>
      </w:pPr>
    </w:p>
    <w:p w14:paraId="423CFF1B" w14:textId="77777777" w:rsidR="00C36D72" w:rsidRDefault="00BD6DA6" w:rsidP="00264868">
      <w:pPr>
        <w:spacing w:after="0"/>
        <w:jc w:val="both"/>
      </w:pPr>
      <w:r>
        <w:t>Všem poskytovatelům sociálních služeb podle bod</w:t>
      </w:r>
      <w:r w:rsidR="00C36D72">
        <w:t>u 1 se nařizuje</w:t>
      </w:r>
    </w:p>
    <w:p w14:paraId="334C3650" w14:textId="77777777" w:rsidR="00C36D72" w:rsidRDefault="00BD6DA6" w:rsidP="00363873">
      <w:pPr>
        <w:pStyle w:val="Odstavecseseznamem"/>
        <w:numPr>
          <w:ilvl w:val="0"/>
          <w:numId w:val="25"/>
        </w:numPr>
        <w:spacing w:after="0"/>
        <w:jc w:val="both"/>
      </w:pPr>
      <w:r>
        <w:t xml:space="preserve">v případě, že zjistí, že zdravotnický pracovník nebo pracovník sociálních služeb, který v rámci pracovněprávního vztahu s daným poskytovatelem poskytuje zdravotní služby nebo základní činnosti při poskytování sociálních služeb, měl rizikový kontakt, ale nemá klinické příznaky onemocnění COVID-19, bezodkladně rozhodnout, zda je výkon práce daným zdravotnickým </w:t>
      </w:r>
      <w:r>
        <w:lastRenderedPageBreak/>
        <w:t>pracovníkem nebo pracovníkem sociálních služeb nezbytný pro zajištění poskytování sociálních nebo zdravotních služeb tímto poskytova</w:t>
      </w:r>
      <w:r w:rsidR="00C36D72">
        <w:t>telem,</w:t>
      </w:r>
    </w:p>
    <w:p w14:paraId="000FD2A6" w14:textId="65F5ED80" w:rsidR="00C36D72" w:rsidRDefault="00BD6DA6" w:rsidP="00363873">
      <w:pPr>
        <w:pStyle w:val="Odstavecseseznamem"/>
        <w:numPr>
          <w:ilvl w:val="0"/>
          <w:numId w:val="25"/>
        </w:numPr>
        <w:spacing w:after="0"/>
        <w:jc w:val="both"/>
      </w:pPr>
      <w:r>
        <w:t xml:space="preserve">pokud výkon práce zdravotnickým pracovníkem nebo pracovníkem sociálních služeb, který měl rizikový kontakt, není nezbytný pro zajištění poskytování sociálních nebo zdravotních služeb tímto poskytovatelem nebo má tento pracovník klinické příznaky onemocnění COVID-19, informovat o této skutečnosti místně příslušný </w:t>
      </w:r>
      <w:r w:rsidR="00AE324F">
        <w:t>OOVZ</w:t>
      </w:r>
      <w:r w:rsidR="00C36D72">
        <w:t>,</w:t>
      </w:r>
    </w:p>
    <w:p w14:paraId="4D36E853" w14:textId="203284BA" w:rsidR="00BD6DA6" w:rsidRDefault="00BD6DA6" w:rsidP="00363873">
      <w:pPr>
        <w:pStyle w:val="Odstavecseseznamem"/>
        <w:numPr>
          <w:ilvl w:val="0"/>
          <w:numId w:val="25"/>
        </w:numPr>
        <w:spacing w:after="0"/>
        <w:jc w:val="both"/>
      </w:pPr>
      <w:r>
        <w:t xml:space="preserve">pokud výkon práce zdravotnickým pracovníkem nebo pracovníkem sociálních služeb, který měl rizikový kontakt a nemá klinické příznaky onemocnění COVID-19, je nezbytný pro zajištění poskytování zdravotních nebo sociálních služeb tímto poskytovatelem, zajistit podmínky výkonu práce takovým pracovníkem v souladu s pravidly podle bodu 4. Poskytovatel sociálních služeb neprodleně informuje o této skutečnosti místně příslušný </w:t>
      </w:r>
      <w:r w:rsidR="00AE324F">
        <w:t>OOVZ</w:t>
      </w:r>
      <w:r>
        <w:t>.</w:t>
      </w:r>
    </w:p>
    <w:p w14:paraId="760D3CD3" w14:textId="77777777" w:rsidR="00C36D72" w:rsidRDefault="00C36D72" w:rsidP="00264868">
      <w:pPr>
        <w:spacing w:after="0"/>
        <w:jc w:val="both"/>
      </w:pPr>
    </w:p>
    <w:p w14:paraId="156466BA" w14:textId="39776B8E" w:rsidR="00C36D72" w:rsidRDefault="00AE324F" w:rsidP="00264868">
      <w:pPr>
        <w:spacing w:after="0"/>
        <w:jc w:val="both"/>
      </w:pPr>
      <w:r>
        <w:t>KHS a HS HMP</w:t>
      </w:r>
      <w:r w:rsidR="00C36D72">
        <w:t xml:space="preserve"> se nařizuje</w:t>
      </w:r>
    </w:p>
    <w:p w14:paraId="7E6FB873" w14:textId="2C3F0FDE" w:rsidR="00C36D72" w:rsidRDefault="00BD6DA6" w:rsidP="00363873">
      <w:pPr>
        <w:pStyle w:val="Odstavecseseznamem"/>
        <w:numPr>
          <w:ilvl w:val="0"/>
          <w:numId w:val="26"/>
        </w:numPr>
        <w:spacing w:after="0"/>
        <w:jc w:val="both"/>
      </w:pPr>
      <w:r>
        <w:t xml:space="preserve">nařídit zdravotnickému pracovníkovi nebo pracovníkovi sociálních služeb, o němž byla poskytovatelem sociálních služeb oznámena skutečnost podle bodu 2 písm. b), karanténní opatření v souladu s mimořádným opatřením </w:t>
      </w:r>
      <w:r w:rsidR="00AE324F">
        <w:t>MZ</w:t>
      </w:r>
      <w:r>
        <w:t xml:space="preserve"> stanovícím postupy a pravidla nařizování izolace a karanténních opatření k zabránění šíření epidemie onemocnění COVID-19</w:t>
      </w:r>
      <w:r w:rsidR="00C36D72">
        <w:t>,</w:t>
      </w:r>
    </w:p>
    <w:p w14:paraId="0733E4B2" w14:textId="77777777" w:rsidR="00C36D72" w:rsidRDefault="00BD6DA6" w:rsidP="00363873">
      <w:pPr>
        <w:pStyle w:val="Odstavecseseznamem"/>
        <w:numPr>
          <w:ilvl w:val="0"/>
          <w:numId w:val="26"/>
        </w:numPr>
        <w:spacing w:after="0"/>
        <w:jc w:val="both"/>
      </w:pPr>
      <w:r>
        <w:t>nařídit zdravotnickému pracovníkovi nebo pracovníkovi sociálních služeb, o němž byla poskytovatelem sociálních služeb oznámena skutečnost podle bodu 2 písm. c), karanténní opatření v souladu s opatřením k izolaci a karanténě s tím, že toto karanténní opatření umožňuje výkon práce zdravotnického pracovníka nebo pracovníka soc</w:t>
      </w:r>
      <w:r w:rsidR="00C36D72">
        <w:t>iálních služeb podle bodu 4,</w:t>
      </w:r>
    </w:p>
    <w:p w14:paraId="4E7B97C3" w14:textId="2E96E2DE" w:rsidR="00BD6DA6" w:rsidRDefault="00BD6DA6" w:rsidP="00363873">
      <w:pPr>
        <w:pStyle w:val="Odstavecseseznamem"/>
        <w:numPr>
          <w:ilvl w:val="0"/>
          <w:numId w:val="26"/>
        </w:numPr>
        <w:spacing w:after="0"/>
        <w:jc w:val="both"/>
      </w:pPr>
      <w:r>
        <w:t xml:space="preserve">v případě, že zdravotnickému pracovníkovi nebo pracovníkovi sociálních služeb bylo nařízeno karanténní opatření v souladu s opatřením k izolaci a karanténě a následně byla místně příslušnému </w:t>
      </w:r>
      <w:r w:rsidR="00AE324F">
        <w:t>OOVZ</w:t>
      </w:r>
      <w:r>
        <w:t xml:space="preserve"> oznámena poskytovatelem sociálních služeb skutečnost podle bodu 2 písm. c), změnit karanténní opatření tak, aby umožňovalo výkon práce zdravotnického pracovníka nebo pracovníka sociálních služeb podle bodu 4.</w:t>
      </w:r>
    </w:p>
    <w:p w14:paraId="6663FBB6" w14:textId="77777777" w:rsidR="00C36D72" w:rsidRDefault="00C36D72" w:rsidP="00264868">
      <w:pPr>
        <w:spacing w:after="0"/>
        <w:jc w:val="both"/>
      </w:pPr>
    </w:p>
    <w:p w14:paraId="7067DF00" w14:textId="77777777" w:rsidR="00C36D72" w:rsidRDefault="00BD6DA6" w:rsidP="00264868">
      <w:pPr>
        <w:spacing w:after="0"/>
        <w:jc w:val="both"/>
      </w:pPr>
      <w:r>
        <w:t>Všem zdravotnickým pracovníkům a pracovníkům sociálních služeb bez klinických příznaků, kteří měli rizikový kontakt, ale poskytovatel rozhodl, že výkon práce daným zdravotnickým pracovníkem nebo pracovníkem sociálních služeb je nezbytný pro zajištění poskytování služeb tímto poskytovatelem, se n</w:t>
      </w:r>
      <w:r w:rsidR="00C36D72">
        <w:t>ařizuje dodržovat tato pravidla</w:t>
      </w:r>
    </w:p>
    <w:p w14:paraId="787E87BF" w14:textId="6D8A31AB" w:rsidR="00C36D72" w:rsidRDefault="00BD6DA6" w:rsidP="00363873">
      <w:pPr>
        <w:pStyle w:val="Odstavecseseznamem"/>
        <w:numPr>
          <w:ilvl w:val="0"/>
          <w:numId w:val="27"/>
        </w:numPr>
        <w:spacing w:after="0"/>
        <w:jc w:val="both"/>
      </w:pPr>
      <w:r>
        <w:t>pracovník pracuje s respirátorem FFP2 bez výdechového ventilu po dobu nejméně 10 dnů,</w:t>
      </w:r>
    </w:p>
    <w:p w14:paraId="2ADEFF53" w14:textId="77777777" w:rsidR="00C36D72" w:rsidRDefault="00BD6DA6" w:rsidP="00363873">
      <w:pPr>
        <w:pStyle w:val="Odstavecseseznamem"/>
        <w:numPr>
          <w:ilvl w:val="0"/>
          <w:numId w:val="27"/>
        </w:numPr>
        <w:spacing w:after="0"/>
        <w:jc w:val="both"/>
      </w:pPr>
      <w:r>
        <w:t>pracovník používá jeden respirátor maximálně po dobu 4 hodin,</w:t>
      </w:r>
    </w:p>
    <w:p w14:paraId="059F926D" w14:textId="77777777" w:rsidR="00C36D72" w:rsidRDefault="00BD6DA6" w:rsidP="00363873">
      <w:pPr>
        <w:pStyle w:val="Odstavecseseznamem"/>
        <w:numPr>
          <w:ilvl w:val="0"/>
          <w:numId w:val="27"/>
        </w:numPr>
        <w:spacing w:after="0"/>
        <w:jc w:val="both"/>
      </w:pPr>
      <w:r>
        <w:t>pracovník využívá na odpočinek a stravování v zařízení poskytovatele sociálních služeb místnost bez přítomnosti jiné osoby,</w:t>
      </w:r>
    </w:p>
    <w:p w14:paraId="14AF35D7" w14:textId="77777777" w:rsidR="00C36D72" w:rsidRDefault="00BD6DA6" w:rsidP="00363873">
      <w:pPr>
        <w:pStyle w:val="Odstavecseseznamem"/>
        <w:numPr>
          <w:ilvl w:val="0"/>
          <w:numId w:val="27"/>
        </w:numPr>
        <w:spacing w:after="0"/>
        <w:jc w:val="both"/>
      </w:pPr>
      <w:r>
        <w:t>pracovník pracuje v takovém režimu práce, aby se minimalizoval kontakt s ostatními pracovníky a osobami, jimž neposkytuje zdravotní služby nebo u nichž nevykonává základní činnosti při poskytování sociálních služeb, pracovník omezí pohyb v zařízení poskytovatele sociálních služeb na nezbytně nutnou míru,</w:t>
      </w:r>
    </w:p>
    <w:p w14:paraId="3B50F43F" w14:textId="77777777" w:rsidR="00C36D72" w:rsidRDefault="00BD6DA6" w:rsidP="00363873">
      <w:pPr>
        <w:pStyle w:val="Odstavecseseznamem"/>
        <w:numPr>
          <w:ilvl w:val="0"/>
          <w:numId w:val="27"/>
        </w:numPr>
        <w:spacing w:after="0"/>
        <w:jc w:val="both"/>
      </w:pPr>
      <w:r>
        <w:t>pracovník průběžně sleduje svůj zdravotní stav se zaměřením na možné klinické příznaky onemocnění COVID-19. V případě výskytu klinických příznaků onemocnění COVID-19 bez prodlení přeruší výkon práce a oznámí tuto skutečnost zaměstnavateli,</w:t>
      </w:r>
    </w:p>
    <w:p w14:paraId="19E1CBAA" w14:textId="77777777" w:rsidR="00C36D72" w:rsidRDefault="00BD6DA6" w:rsidP="00363873">
      <w:pPr>
        <w:pStyle w:val="Odstavecseseznamem"/>
        <w:numPr>
          <w:ilvl w:val="0"/>
          <w:numId w:val="27"/>
        </w:numPr>
        <w:spacing w:after="0"/>
        <w:jc w:val="both"/>
      </w:pPr>
      <w:r>
        <w:t>pracovník podstoupí výtěr z nosohltanu pro účely vyšetření metodou RT-PCR na SARS-CoV-2 tak, že první vyšetření bude provedeno za 4-5 dnů od rizikového kontaktu a druhé vyšetření za 10 dní od rizikového kontaktu,</w:t>
      </w:r>
    </w:p>
    <w:p w14:paraId="74C986CB" w14:textId="77777777" w:rsidR="00C36D72" w:rsidRDefault="00BD6DA6" w:rsidP="00363873">
      <w:pPr>
        <w:pStyle w:val="Odstavecseseznamem"/>
        <w:numPr>
          <w:ilvl w:val="0"/>
          <w:numId w:val="27"/>
        </w:numPr>
        <w:spacing w:after="0"/>
        <w:jc w:val="both"/>
      </w:pPr>
      <w:r>
        <w:t>v případě negativního výsledku obou RT-PCR vyšetření pracovník může vykonávat práci bez výše uvedených omezení a karanténní opatření se ukončí,</w:t>
      </w:r>
    </w:p>
    <w:p w14:paraId="741FBED1" w14:textId="7A4644C7" w:rsidR="00BD6DA6" w:rsidRDefault="00BD6DA6" w:rsidP="00363873">
      <w:pPr>
        <w:pStyle w:val="Odstavecseseznamem"/>
        <w:numPr>
          <w:ilvl w:val="0"/>
          <w:numId w:val="27"/>
        </w:numPr>
        <w:spacing w:after="0"/>
        <w:jc w:val="both"/>
      </w:pPr>
      <w:r>
        <w:lastRenderedPageBreak/>
        <w:t>v případě pozitivního výsledku RT-PCR vyšetření se postupuje podle opatření k izolaci a karanténě.</w:t>
      </w:r>
    </w:p>
    <w:p w14:paraId="5D387118" w14:textId="77777777" w:rsidR="00C36D72" w:rsidRDefault="00C36D72" w:rsidP="00264868">
      <w:pPr>
        <w:spacing w:after="0"/>
        <w:jc w:val="both"/>
      </w:pPr>
    </w:p>
    <w:p w14:paraId="00E83CB5" w14:textId="7245075D" w:rsidR="00BD6DA6" w:rsidRDefault="00BD6DA6" w:rsidP="00264868">
      <w:pPr>
        <w:spacing w:after="0"/>
        <w:jc w:val="both"/>
      </w:pPr>
      <w:r>
        <w:t>V případě zdravotnických pracovníků nebo pracovníků sociálních služeb, kteří nejsou v pracovněprávním vztahu k poskytovateli sociálních služeb, např. jsou-li sami poskytovateli sociálních služeb nebo poskytovateli zdravotních služeb, použijí se uvedená pravidla obdobně.</w:t>
      </w:r>
    </w:p>
    <w:p w14:paraId="00360A32" w14:textId="3431D823" w:rsidR="009C4802" w:rsidRDefault="009C4802" w:rsidP="00BD6DA6">
      <w:pPr>
        <w:spacing w:after="0"/>
        <w:jc w:val="both"/>
      </w:pPr>
    </w:p>
    <w:p w14:paraId="773D847D" w14:textId="77777777" w:rsidR="009C4802" w:rsidRDefault="009C4802" w:rsidP="009C4802">
      <w:pPr>
        <w:spacing w:after="0"/>
        <w:jc w:val="center"/>
      </w:pPr>
    </w:p>
    <w:tbl>
      <w:tblPr>
        <w:tblStyle w:val="Mkatabulky"/>
        <w:tblW w:w="9821" w:type="dxa"/>
        <w:tblLook w:val="04A0" w:firstRow="1" w:lastRow="0" w:firstColumn="1" w:lastColumn="0" w:noHBand="0" w:noVBand="1"/>
      </w:tblPr>
      <w:tblGrid>
        <w:gridCol w:w="1878"/>
        <w:gridCol w:w="2126"/>
        <w:gridCol w:w="5817"/>
      </w:tblGrid>
      <w:tr w:rsidR="009C4802" w14:paraId="1470B596" w14:textId="77777777" w:rsidTr="00AD1D02">
        <w:trPr>
          <w:trHeight w:val="1290"/>
        </w:trPr>
        <w:tc>
          <w:tcPr>
            <w:tcW w:w="1878" w:type="dxa"/>
            <w:vAlign w:val="center"/>
          </w:tcPr>
          <w:p w14:paraId="6D576D02" w14:textId="77777777" w:rsidR="009C4802" w:rsidRDefault="009C4802" w:rsidP="00AD1D02">
            <w:pPr>
              <w:jc w:val="both"/>
              <w:rPr>
                <w:b/>
              </w:rPr>
            </w:pPr>
            <w:r>
              <w:rPr>
                <w:b/>
              </w:rPr>
              <w:t>Mimořádné opatření MZ</w:t>
            </w:r>
          </w:p>
        </w:tc>
        <w:tc>
          <w:tcPr>
            <w:tcW w:w="2126" w:type="dxa"/>
            <w:vAlign w:val="center"/>
          </w:tcPr>
          <w:p w14:paraId="4DFDD778" w14:textId="0F0EF665" w:rsidR="009C4802" w:rsidRDefault="009C4802" w:rsidP="001C6154">
            <w:pPr>
              <w:jc w:val="both"/>
              <w:rPr>
                <w:b/>
                <w:u w:val="single"/>
              </w:rPr>
            </w:pPr>
            <w:r w:rsidRPr="002224CB">
              <w:rPr>
                <w:b/>
              </w:rPr>
              <w:t xml:space="preserve">MZDR </w:t>
            </w:r>
            <w:r w:rsidR="001C6154">
              <w:rPr>
                <w:b/>
              </w:rPr>
              <w:t>20581</w:t>
            </w:r>
            <w:r w:rsidRPr="002224CB">
              <w:rPr>
                <w:b/>
              </w:rPr>
              <w:t>/2020-</w:t>
            </w:r>
            <w:r w:rsidR="001C6154">
              <w:rPr>
                <w:b/>
              </w:rPr>
              <w:t>12</w:t>
            </w:r>
            <w:r w:rsidRPr="002224CB">
              <w:rPr>
                <w:b/>
              </w:rPr>
              <w:t>/MIN/KAN z </w:t>
            </w:r>
            <w:r>
              <w:rPr>
                <w:b/>
              </w:rPr>
              <w:t>2</w:t>
            </w:r>
            <w:r w:rsidRPr="002224CB">
              <w:rPr>
                <w:b/>
              </w:rPr>
              <w:t>.</w:t>
            </w:r>
            <w:r>
              <w:rPr>
                <w:b/>
              </w:rPr>
              <w:t xml:space="preserve"> 10</w:t>
            </w:r>
            <w:r w:rsidRPr="002224CB">
              <w:rPr>
                <w:b/>
              </w:rPr>
              <w:t>. 2020</w:t>
            </w:r>
          </w:p>
        </w:tc>
        <w:tc>
          <w:tcPr>
            <w:tcW w:w="5817" w:type="dxa"/>
            <w:vAlign w:val="center"/>
          </w:tcPr>
          <w:p w14:paraId="1E3FE63F" w14:textId="0BBA2CEE" w:rsidR="009C4802" w:rsidRPr="00236D87" w:rsidRDefault="001C6154" w:rsidP="001C6154">
            <w:pPr>
              <w:jc w:val="both"/>
            </w:pPr>
            <w:r w:rsidRPr="001C6154">
              <w:rPr>
                <w:b/>
              </w:rPr>
              <w:t>Omezení provozu stravovacích, ubytovacích a jiných služeb</w:t>
            </w:r>
          </w:p>
        </w:tc>
      </w:tr>
    </w:tbl>
    <w:p w14:paraId="58B9D614" w14:textId="231136B1" w:rsidR="009C4802" w:rsidRDefault="001C6154" w:rsidP="009C4802">
      <w:pPr>
        <w:spacing w:after="0"/>
        <w:jc w:val="center"/>
      </w:pPr>
      <w:r w:rsidRPr="009C4802">
        <w:rPr>
          <w:highlight w:val="yellow"/>
        </w:rPr>
        <w:t>Účinnost od 5. 10. 2020 od 00:00 hod.</w:t>
      </w:r>
    </w:p>
    <w:p w14:paraId="53A19971" w14:textId="554B7B3D" w:rsidR="009C4802" w:rsidRDefault="009C4802" w:rsidP="009C4802">
      <w:pPr>
        <w:spacing w:after="0"/>
        <w:jc w:val="center"/>
        <w:rPr>
          <w:rFonts w:ascii="Arial" w:hAnsi="Arial" w:cs="Arial"/>
          <w:sz w:val="20"/>
          <w:szCs w:val="20"/>
        </w:rPr>
      </w:pPr>
    </w:p>
    <w:p w14:paraId="5673C539" w14:textId="44209310" w:rsidR="00C36D72" w:rsidRDefault="00BD6DA6" w:rsidP="00C36D72">
      <w:pPr>
        <w:spacing w:after="0"/>
        <w:jc w:val="both"/>
      </w:pPr>
      <w:r w:rsidRPr="00C36D72">
        <w:t xml:space="preserve">S účinností ode dne 5. </w:t>
      </w:r>
      <w:r w:rsidR="00AE324F">
        <w:t>10.</w:t>
      </w:r>
      <w:r w:rsidRPr="00C36D72">
        <w:t xml:space="preserve"> 2020 od 0:00 hod. do odvolání tohoto </w:t>
      </w:r>
      <w:r w:rsidR="00C36D72">
        <w:t>mimořádného opatření se omezuje</w:t>
      </w:r>
    </w:p>
    <w:p w14:paraId="0E7AD228" w14:textId="77777777" w:rsidR="00C36D72" w:rsidRDefault="00BD6DA6" w:rsidP="00363873">
      <w:pPr>
        <w:pStyle w:val="Odstavecseseznamem"/>
        <w:numPr>
          <w:ilvl w:val="0"/>
          <w:numId w:val="28"/>
        </w:numPr>
        <w:spacing w:after="0"/>
        <w:jc w:val="both"/>
      </w:pPr>
      <w:r w:rsidRPr="00C36D72">
        <w:t>činnost v provozovnách tak, že jejich provozovatelé musí dodržovat následující pravidla:</w:t>
      </w:r>
    </w:p>
    <w:p w14:paraId="47EEBFB6" w14:textId="77777777" w:rsidR="00C36D72" w:rsidRDefault="00BD6DA6" w:rsidP="00363873">
      <w:pPr>
        <w:pStyle w:val="Odstavecseseznamem"/>
        <w:numPr>
          <w:ilvl w:val="1"/>
          <w:numId w:val="28"/>
        </w:numPr>
        <w:spacing w:after="0"/>
        <w:jc w:val="both"/>
      </w:pPr>
      <w:r w:rsidRPr="00C36D72">
        <w:t>zákazníci jsou vyzýváni informačními materiály k dodržování odstupu 2 metrů a k tomu, aby nejlépe platili platební kartou,</w:t>
      </w:r>
    </w:p>
    <w:p w14:paraId="158D042D" w14:textId="30B69472" w:rsidR="00C36D72" w:rsidRDefault="00BD6DA6" w:rsidP="00363873">
      <w:pPr>
        <w:pStyle w:val="Odstavecseseznamem"/>
        <w:numPr>
          <w:ilvl w:val="1"/>
          <w:numId w:val="28"/>
        </w:numPr>
        <w:spacing w:after="0"/>
        <w:jc w:val="both"/>
      </w:pPr>
      <w:r w:rsidRPr="00C36D72">
        <w:t>umístit dezinfekční prostředky u často dotýkaných předmětů tak, aby byly k dispozici pro zaměstnance i zákazníky provozoven a mohly být využívány k pravidelné dezinfekci,</w:t>
      </w:r>
    </w:p>
    <w:p w14:paraId="45A0A685" w14:textId="77777777" w:rsidR="00C36D72" w:rsidRDefault="00BD6DA6" w:rsidP="00363873">
      <w:pPr>
        <w:pStyle w:val="Odstavecseseznamem"/>
        <w:numPr>
          <w:ilvl w:val="1"/>
          <w:numId w:val="28"/>
        </w:numPr>
        <w:spacing w:after="0"/>
        <w:jc w:val="both"/>
      </w:pPr>
      <w:r w:rsidRPr="00C36D72">
        <w:t>zajistit informování zákazníků o výše uvedených pravidlech, a to zejména prostřednictvím informačních plakátů u vstupu a v provozovně, popřípadě sdělováním pravidel prostřednictvím reproduktorů v provozovně,</w:t>
      </w:r>
    </w:p>
    <w:p w14:paraId="7E9D4C81" w14:textId="0A25D398" w:rsidR="00C36D72" w:rsidRDefault="00AE324F" w:rsidP="00363873">
      <w:pPr>
        <w:pStyle w:val="Odstavecseseznamem"/>
        <w:numPr>
          <w:ilvl w:val="0"/>
          <w:numId w:val="28"/>
        </w:numPr>
        <w:spacing w:after="0"/>
        <w:jc w:val="both"/>
      </w:pPr>
      <w:r>
        <w:t>prodej nebaleného pečiva</w:t>
      </w:r>
      <w:r w:rsidR="00BD6DA6" w:rsidRPr="00C36D72">
        <w:t xml:space="preserve"> tak, že jeho prodejci musí dodržovat následující pravidla:</w:t>
      </w:r>
    </w:p>
    <w:p w14:paraId="378DFAAF" w14:textId="0C475F59" w:rsidR="00C36D72" w:rsidRDefault="00BD6DA6" w:rsidP="00363873">
      <w:pPr>
        <w:pStyle w:val="Odstavecseseznamem"/>
        <w:numPr>
          <w:ilvl w:val="1"/>
          <w:numId w:val="28"/>
        </w:numPr>
        <w:spacing w:after="0"/>
        <w:jc w:val="both"/>
      </w:pPr>
      <w:r w:rsidRPr="00C36D72">
        <w:t>je zajištěno, že v místě odběru peči</w:t>
      </w:r>
      <w:r w:rsidR="00C36D72">
        <w:t>v</w:t>
      </w:r>
      <w:r w:rsidR="00AE324F">
        <w:t>a</w:t>
      </w:r>
      <w:r w:rsidR="00C36D72">
        <w:t xml:space="preserve"> nedochází ke shlukování osob,</w:t>
      </w:r>
    </w:p>
    <w:p w14:paraId="48910686" w14:textId="77777777" w:rsidR="00C36D72" w:rsidRDefault="00BD6DA6" w:rsidP="00363873">
      <w:pPr>
        <w:pStyle w:val="Odstavecseseznamem"/>
        <w:numPr>
          <w:ilvl w:val="1"/>
          <w:numId w:val="28"/>
        </w:numPr>
        <w:spacing w:after="0"/>
        <w:jc w:val="both"/>
      </w:pPr>
      <w:r w:rsidRPr="00C36D72">
        <w:t>prodejní místo je vybaveno pomůckami osobní hygieny,</w:t>
      </w:r>
    </w:p>
    <w:p w14:paraId="4EAE4B90" w14:textId="29219906" w:rsidR="00C36D72" w:rsidRDefault="00BD6DA6" w:rsidP="00363873">
      <w:pPr>
        <w:pStyle w:val="Odstavecseseznamem"/>
        <w:numPr>
          <w:ilvl w:val="0"/>
          <w:numId w:val="28"/>
        </w:numPr>
        <w:spacing w:after="0"/>
        <w:jc w:val="both"/>
      </w:pPr>
      <w:r w:rsidRPr="00C36D72">
        <w:t>provoz maloobchodních prodejen potravin se samoobslužným prodejem tak, že prodejci musí poskytovat bezplatně zákazníkům jednorázové rukavice nebo jiný obdobný ochranný prostředek na ruce,</w:t>
      </w:r>
    </w:p>
    <w:p w14:paraId="2F141810" w14:textId="77777777" w:rsidR="00C36D72" w:rsidRDefault="00BD6DA6" w:rsidP="00363873">
      <w:pPr>
        <w:pStyle w:val="Odstavecseseznamem"/>
        <w:numPr>
          <w:ilvl w:val="0"/>
          <w:numId w:val="28"/>
        </w:numPr>
        <w:spacing w:after="0"/>
        <w:jc w:val="both"/>
      </w:pPr>
      <w:r w:rsidRPr="00C36D72">
        <w:t>provoz farmářských a ostatních venkovních trhů a tržišť tak, že jejich provozovatelé musí dodržovat následující pravidla:</w:t>
      </w:r>
    </w:p>
    <w:p w14:paraId="415E2332" w14:textId="36675A95" w:rsidR="00C36D72" w:rsidRDefault="00BD6DA6" w:rsidP="00363873">
      <w:pPr>
        <w:pStyle w:val="Odstavecseseznamem"/>
        <w:numPr>
          <w:ilvl w:val="1"/>
          <w:numId w:val="28"/>
        </w:numPr>
        <w:spacing w:after="0"/>
        <w:jc w:val="both"/>
      </w:pPr>
      <w:r w:rsidRPr="00C36D72">
        <w:t xml:space="preserve">zajistit odstupy mezi </w:t>
      </w:r>
      <w:r w:rsidR="00AE324F">
        <w:t>s</w:t>
      </w:r>
      <w:r w:rsidRPr="00C36D72">
        <w:t>tánky, stolky nebo jinými prodejními místy nejméně 2 metry,</w:t>
      </w:r>
    </w:p>
    <w:p w14:paraId="0E63C6E4" w14:textId="77777777" w:rsidR="00C36D72" w:rsidRDefault="00BD6DA6" w:rsidP="00363873">
      <w:pPr>
        <w:pStyle w:val="Odstavecseseznamem"/>
        <w:numPr>
          <w:ilvl w:val="1"/>
          <w:numId w:val="28"/>
        </w:numPr>
        <w:spacing w:after="0"/>
        <w:jc w:val="both"/>
      </w:pPr>
      <w:r w:rsidRPr="00C36D72">
        <w:t>umístit nádoby s dezinfekčními prostředky u každého prodejního místa,</w:t>
      </w:r>
    </w:p>
    <w:p w14:paraId="6C54DFC0" w14:textId="77777777" w:rsidR="00C36D72" w:rsidRDefault="00BD6DA6" w:rsidP="00363873">
      <w:pPr>
        <w:pStyle w:val="Odstavecseseznamem"/>
        <w:numPr>
          <w:ilvl w:val="0"/>
          <w:numId w:val="28"/>
        </w:numPr>
        <w:spacing w:after="0"/>
        <w:jc w:val="both"/>
      </w:pPr>
      <w:r w:rsidRPr="00C36D72">
        <w:t>provoz knihoven tak, že jejich provozovatelé musí dodržovat následující pravidla:</w:t>
      </w:r>
    </w:p>
    <w:p w14:paraId="440A60F7" w14:textId="77777777" w:rsidR="00C36D72" w:rsidRDefault="00BD6DA6" w:rsidP="00363873">
      <w:pPr>
        <w:pStyle w:val="Odstavecseseznamem"/>
        <w:numPr>
          <w:ilvl w:val="1"/>
          <w:numId w:val="28"/>
        </w:numPr>
        <w:spacing w:after="0"/>
        <w:jc w:val="both"/>
      </w:pPr>
      <w:r w:rsidRPr="00C36D72">
        <w:t>zajistit, aby pracovníci knihoven prováděli hygienu rukou se zvýšenou frekvencí při kontaktu s knihami a dalším podobným zbožím,</w:t>
      </w:r>
    </w:p>
    <w:p w14:paraId="2045D939" w14:textId="77777777" w:rsidR="00C36D72" w:rsidRDefault="00BD6DA6" w:rsidP="00363873">
      <w:pPr>
        <w:pStyle w:val="Odstavecseseznamem"/>
        <w:numPr>
          <w:ilvl w:val="1"/>
          <w:numId w:val="28"/>
        </w:numPr>
        <w:spacing w:after="0"/>
        <w:jc w:val="both"/>
      </w:pPr>
      <w:r w:rsidRPr="00C36D72">
        <w:t>u vstupu do knihovny zákazník provede dezinfekci rukou, přičemž dezinfekční prostředek zajistí provozovatel knihovny,</w:t>
      </w:r>
    </w:p>
    <w:p w14:paraId="6BD18146" w14:textId="77777777" w:rsidR="00C36D72" w:rsidRDefault="00BD6DA6" w:rsidP="00363873">
      <w:pPr>
        <w:pStyle w:val="Odstavecseseznamem"/>
        <w:numPr>
          <w:ilvl w:val="0"/>
          <w:numId w:val="28"/>
        </w:numPr>
        <w:spacing w:after="0"/>
        <w:jc w:val="both"/>
      </w:pPr>
      <w:r w:rsidRPr="00C36D72">
        <w:t>prodej oděvů a obuvi tak, že prodejci musí dodržovat následující pravidla:</w:t>
      </w:r>
    </w:p>
    <w:p w14:paraId="66A87010" w14:textId="77777777" w:rsidR="00C36D72" w:rsidRDefault="00BD6DA6" w:rsidP="00363873">
      <w:pPr>
        <w:pStyle w:val="Odstavecseseznamem"/>
        <w:numPr>
          <w:ilvl w:val="1"/>
          <w:numId w:val="28"/>
        </w:numPr>
        <w:spacing w:after="0"/>
        <w:jc w:val="both"/>
      </w:pPr>
      <w:r w:rsidRPr="00C36D72">
        <w:t>zkoušení oděvů a obuvi probíhá až po předchozí dezinfekci rukou zkoušející osobou,</w:t>
      </w:r>
    </w:p>
    <w:p w14:paraId="0D1714DF" w14:textId="77777777" w:rsidR="00C36D72" w:rsidRDefault="00BD6DA6" w:rsidP="00363873">
      <w:pPr>
        <w:pStyle w:val="Odstavecseseznamem"/>
        <w:numPr>
          <w:ilvl w:val="1"/>
          <w:numId w:val="28"/>
        </w:numPr>
        <w:spacing w:after="0"/>
        <w:jc w:val="both"/>
      </w:pPr>
      <w:r w:rsidRPr="00C36D72">
        <w:t>při vrácení oděvů v rámci reklamace apod. se oděvy uloží po dobu 24 hodin odděleně od ostatního zboží a teprve poté je lze znovu nabízet zákazníkům,</w:t>
      </w:r>
    </w:p>
    <w:p w14:paraId="4E6D4C40" w14:textId="77777777" w:rsidR="00C36D72" w:rsidRDefault="00BD6DA6" w:rsidP="00363873">
      <w:pPr>
        <w:pStyle w:val="Odstavecseseznamem"/>
        <w:numPr>
          <w:ilvl w:val="0"/>
          <w:numId w:val="28"/>
        </w:numPr>
        <w:spacing w:after="0"/>
        <w:jc w:val="both"/>
      </w:pPr>
      <w:r w:rsidRPr="00C36D72">
        <w:t>činnost holičství a kadeřnictví tak, že jejich provozovatelé musí dodržovat následující pravidla:</w:t>
      </w:r>
    </w:p>
    <w:p w14:paraId="09D9986F" w14:textId="77777777" w:rsidR="00C36D72" w:rsidRDefault="00BD6DA6" w:rsidP="00363873">
      <w:pPr>
        <w:pStyle w:val="Odstavecseseznamem"/>
        <w:numPr>
          <w:ilvl w:val="1"/>
          <w:numId w:val="28"/>
        </w:numPr>
        <w:spacing w:after="0"/>
        <w:jc w:val="both"/>
      </w:pPr>
      <w:r w:rsidRPr="00C36D72">
        <w:t>v případě, že holič nebo zákazník má tělesnou teplotu 37 °C a vyšší nebo jiné příznaky onemocnění COVID-19, je zamezeno jeho přístupu do provozovny holičství nebo kadeřnictví,</w:t>
      </w:r>
    </w:p>
    <w:p w14:paraId="56514CD3" w14:textId="77777777" w:rsidR="00C36D72" w:rsidRDefault="00BD6DA6" w:rsidP="00363873">
      <w:pPr>
        <w:pStyle w:val="Odstavecseseznamem"/>
        <w:numPr>
          <w:ilvl w:val="1"/>
          <w:numId w:val="28"/>
        </w:numPr>
        <w:spacing w:after="0"/>
        <w:jc w:val="both"/>
      </w:pPr>
      <w:r w:rsidRPr="00C36D72">
        <w:lastRenderedPageBreak/>
        <w:t>v provozovně holičství nebo kadeřnictví jsou dostupné dezinfekční prostředky pro dezinfekci rukou,</w:t>
      </w:r>
    </w:p>
    <w:p w14:paraId="7755B2DA" w14:textId="77777777" w:rsidR="00C36D72" w:rsidRDefault="00BD6DA6" w:rsidP="00363873">
      <w:pPr>
        <w:pStyle w:val="Odstavecseseznamem"/>
        <w:numPr>
          <w:ilvl w:val="1"/>
          <w:numId w:val="28"/>
        </w:numPr>
        <w:spacing w:after="0"/>
        <w:jc w:val="both"/>
      </w:pPr>
      <w:r w:rsidRPr="00C36D72">
        <w:t>na záchodech jsou dostupná antibakteriální mýdla, dezinfekční prostředky pro dezinfekci rukou a jednorázové ručníky,</w:t>
      </w:r>
    </w:p>
    <w:p w14:paraId="1082B57F" w14:textId="77777777" w:rsidR="00C36D72" w:rsidRDefault="00BD6DA6" w:rsidP="00363873">
      <w:pPr>
        <w:pStyle w:val="Odstavecseseznamem"/>
        <w:numPr>
          <w:ilvl w:val="1"/>
          <w:numId w:val="28"/>
        </w:numPr>
        <w:spacing w:after="0"/>
        <w:jc w:val="both"/>
      </w:pPr>
      <w:r w:rsidRPr="00C36D72">
        <w:t xml:space="preserve">před začátkem poskytování služby, po ukončení poskytování služby a při přechodu k jinému zákazníkovi si holič vždy dezinfikuje ruce prostředkem s </w:t>
      </w:r>
      <w:proofErr w:type="spellStart"/>
      <w:r w:rsidRPr="00C36D72">
        <w:t>virucidním</w:t>
      </w:r>
      <w:proofErr w:type="spellEnd"/>
      <w:r w:rsidRPr="00C36D72">
        <w:t xml:space="preserve"> účinkem, a pokud používá rukavice, vymění si rukavice a mezitím si dezinfikuje ruce, povrchová dezinfekce se provádí po poskytnutí služby každému zákazníkovi, včetně všech použitých kadeřnických pomůcek, podlaha je dezinfikována alespoň jednou denně,</w:t>
      </w:r>
    </w:p>
    <w:p w14:paraId="7C8348F9" w14:textId="77777777" w:rsidR="00C36D72" w:rsidRDefault="00BD6DA6" w:rsidP="00363873">
      <w:pPr>
        <w:pStyle w:val="Odstavecseseznamem"/>
        <w:numPr>
          <w:ilvl w:val="0"/>
          <w:numId w:val="28"/>
        </w:numPr>
        <w:spacing w:after="0"/>
        <w:jc w:val="both"/>
      </w:pPr>
      <w:r w:rsidRPr="00C36D72">
        <w:t xml:space="preserve">provozovny manikúry, pedikúry, masáží, kosmetických služeb a </w:t>
      </w:r>
      <w:proofErr w:type="spellStart"/>
      <w:r w:rsidRPr="00C36D72">
        <w:t>podologie</w:t>
      </w:r>
      <w:proofErr w:type="spellEnd"/>
      <w:r w:rsidRPr="00C36D72">
        <w:t xml:space="preserve"> tak, že jejich provozovatelé musí dodržovat následující pravidla:</w:t>
      </w:r>
    </w:p>
    <w:p w14:paraId="7D2493F9" w14:textId="77777777" w:rsidR="00C36D72" w:rsidRDefault="00BD6DA6" w:rsidP="00363873">
      <w:pPr>
        <w:pStyle w:val="Odstavecseseznamem"/>
        <w:numPr>
          <w:ilvl w:val="1"/>
          <w:numId w:val="28"/>
        </w:numPr>
        <w:spacing w:after="0"/>
        <w:jc w:val="both"/>
      </w:pPr>
      <w:r w:rsidRPr="00C36D72">
        <w:t>v případě, že osoba poskytující tuto službu nebo zákazník má tělesnou teplotu 37 °C a vyšší nebo jiné příznaky onemocnění COVID-19, je zamezeno jeho přístupu do provozovny,</w:t>
      </w:r>
    </w:p>
    <w:p w14:paraId="34424308" w14:textId="77777777" w:rsidR="00C36D72" w:rsidRDefault="00BD6DA6" w:rsidP="00363873">
      <w:pPr>
        <w:pStyle w:val="Odstavecseseznamem"/>
        <w:numPr>
          <w:ilvl w:val="1"/>
          <w:numId w:val="28"/>
        </w:numPr>
        <w:spacing w:after="0"/>
        <w:jc w:val="both"/>
      </w:pPr>
      <w:r w:rsidRPr="00C36D72">
        <w:t>v provozovně jsou dostupné dezinfekční prostředky pro dezinfekci rukou,</w:t>
      </w:r>
    </w:p>
    <w:p w14:paraId="620686A7" w14:textId="77777777" w:rsidR="00C36D72" w:rsidRDefault="00BD6DA6" w:rsidP="00363873">
      <w:pPr>
        <w:pStyle w:val="Odstavecseseznamem"/>
        <w:numPr>
          <w:ilvl w:val="1"/>
          <w:numId w:val="28"/>
        </w:numPr>
        <w:spacing w:after="0"/>
        <w:jc w:val="both"/>
      </w:pPr>
      <w:r w:rsidRPr="00C36D72">
        <w:t>na záchodech jsou dostupná antibakteriální mýdla, dezinfekční prostředky pro dezinfekci rukou a jednorázové ručníky,</w:t>
      </w:r>
    </w:p>
    <w:p w14:paraId="41D200FC" w14:textId="77777777" w:rsidR="00C36D72" w:rsidRDefault="00BD6DA6" w:rsidP="00363873">
      <w:pPr>
        <w:pStyle w:val="Odstavecseseznamem"/>
        <w:numPr>
          <w:ilvl w:val="1"/>
          <w:numId w:val="28"/>
        </w:numPr>
        <w:spacing w:after="0"/>
        <w:jc w:val="both"/>
      </w:pPr>
      <w:r w:rsidRPr="00C36D72">
        <w:t>povrchová dezinfekce se provádí po poskytnutí služby každému zákazníkovi, včetně všech použitých pomůcek,</w:t>
      </w:r>
    </w:p>
    <w:p w14:paraId="1630E756" w14:textId="77777777" w:rsidR="00C36D72" w:rsidRDefault="00BD6DA6" w:rsidP="00363873">
      <w:pPr>
        <w:pStyle w:val="Odstavecseseznamem"/>
        <w:numPr>
          <w:ilvl w:val="1"/>
          <w:numId w:val="28"/>
        </w:numPr>
        <w:spacing w:after="0"/>
        <w:jc w:val="both"/>
      </w:pPr>
      <w:r w:rsidRPr="00C36D72">
        <w:t>podlaha je dezinfikována alespoň jednou denně,</w:t>
      </w:r>
    </w:p>
    <w:p w14:paraId="05382B99" w14:textId="77777777" w:rsidR="00C36D72" w:rsidRDefault="00BD6DA6" w:rsidP="00363873">
      <w:pPr>
        <w:pStyle w:val="Odstavecseseznamem"/>
        <w:numPr>
          <w:ilvl w:val="1"/>
          <w:numId w:val="28"/>
        </w:numPr>
        <w:spacing w:after="0"/>
        <w:jc w:val="both"/>
      </w:pPr>
      <w:r w:rsidRPr="00C36D72">
        <w:t xml:space="preserve">osoba poskytující tuto službu používá při výkonu práce jednorázové rukavice (s výjimkou masáží), které vymění u každého zákazníka a mezitím provede dezinfekci rukou prostředkem s </w:t>
      </w:r>
      <w:proofErr w:type="spellStart"/>
      <w:r w:rsidRPr="00C36D72">
        <w:t>virucidním</w:t>
      </w:r>
      <w:proofErr w:type="spellEnd"/>
      <w:r w:rsidRPr="00C36D72">
        <w:t xml:space="preserve"> účinkem,</w:t>
      </w:r>
    </w:p>
    <w:p w14:paraId="27C7B2CE" w14:textId="77777777" w:rsidR="00C36D72" w:rsidRDefault="00BD6DA6" w:rsidP="00363873">
      <w:pPr>
        <w:pStyle w:val="Odstavecseseznamem"/>
        <w:numPr>
          <w:ilvl w:val="1"/>
          <w:numId w:val="28"/>
        </w:numPr>
        <w:spacing w:after="0"/>
        <w:jc w:val="both"/>
      </w:pPr>
      <w:r w:rsidRPr="00C36D72">
        <w:t>před a po masáži osoba poskytující tuto službu provede dezinfekci rukou,</w:t>
      </w:r>
    </w:p>
    <w:p w14:paraId="31FCDC24" w14:textId="77777777" w:rsidR="00C36D72" w:rsidRDefault="00BD6DA6" w:rsidP="00363873">
      <w:pPr>
        <w:pStyle w:val="Odstavecseseznamem"/>
        <w:numPr>
          <w:ilvl w:val="1"/>
          <w:numId w:val="28"/>
        </w:numPr>
        <w:spacing w:after="0"/>
        <w:jc w:val="both"/>
      </w:pPr>
      <w:r w:rsidRPr="00C36D72">
        <w:t>před poskytnutím služby se provede povinná dezinfekce ošetřované plochy u zákazníka,</w:t>
      </w:r>
    </w:p>
    <w:p w14:paraId="269BA19E" w14:textId="77777777" w:rsidR="00C36D72" w:rsidRDefault="00BD6DA6" w:rsidP="00363873">
      <w:pPr>
        <w:pStyle w:val="Odstavecseseznamem"/>
        <w:numPr>
          <w:ilvl w:val="0"/>
          <w:numId w:val="28"/>
        </w:numPr>
        <w:spacing w:after="0"/>
        <w:jc w:val="both"/>
      </w:pPr>
      <w:r w:rsidRPr="00C36D72">
        <w:t>provoz divadel, kin, koncertních síní, cirkusů a podobných provozů tak, že jejich provozovatelé musí dodržovat následující pravidla:</w:t>
      </w:r>
    </w:p>
    <w:p w14:paraId="08D9446D" w14:textId="77777777" w:rsidR="00C36D72" w:rsidRDefault="00BD6DA6" w:rsidP="00363873">
      <w:pPr>
        <w:pStyle w:val="Odstavecseseznamem"/>
        <w:numPr>
          <w:ilvl w:val="1"/>
          <w:numId w:val="28"/>
        </w:numPr>
        <w:spacing w:after="0"/>
        <w:jc w:val="both"/>
      </w:pPr>
      <w:r w:rsidRPr="00C36D72">
        <w:t>provozovatel zajistí alespoň jednu osobu, která dohlíží na dodržování následujících pravidel a působí na diváky a další osoby, aby je dodržovali,</w:t>
      </w:r>
    </w:p>
    <w:p w14:paraId="4E3D5201" w14:textId="77777777" w:rsidR="00C36D72" w:rsidRDefault="00BD6DA6" w:rsidP="00363873">
      <w:pPr>
        <w:pStyle w:val="Odstavecseseznamem"/>
        <w:numPr>
          <w:ilvl w:val="1"/>
          <w:numId w:val="28"/>
        </w:numPr>
        <w:spacing w:after="0"/>
        <w:jc w:val="both"/>
      </w:pPr>
      <w:r w:rsidRPr="00C36D72">
        <w:t>následující pokyny jsou sdělovány divákům a dalším osobám zejména formou informačních tabulí, letáků, na obrazovkách, plátnech apod.,</w:t>
      </w:r>
    </w:p>
    <w:p w14:paraId="5F85B5CD" w14:textId="77777777" w:rsidR="00C36D72" w:rsidRDefault="00BD6DA6" w:rsidP="00363873">
      <w:pPr>
        <w:pStyle w:val="Odstavecseseznamem"/>
        <w:numPr>
          <w:ilvl w:val="1"/>
          <w:numId w:val="28"/>
        </w:numPr>
        <w:spacing w:after="0"/>
        <w:jc w:val="both"/>
      </w:pPr>
      <w:r w:rsidRPr="00C36D72">
        <w:t>v hledišti je nejvýše 1 000 diváků,</w:t>
      </w:r>
    </w:p>
    <w:p w14:paraId="777BB8CF" w14:textId="77777777" w:rsidR="00C36D72" w:rsidRDefault="00BD6DA6" w:rsidP="00363873">
      <w:pPr>
        <w:pStyle w:val="Odstavecseseznamem"/>
        <w:numPr>
          <w:ilvl w:val="1"/>
          <w:numId w:val="28"/>
        </w:numPr>
        <w:spacing w:after="0"/>
        <w:jc w:val="both"/>
      </w:pPr>
      <w:r w:rsidRPr="00C36D72">
        <w:t>mezi prodejními místy vstupenek je odstup alespoň 2 metry,</w:t>
      </w:r>
    </w:p>
    <w:p w14:paraId="2C1060CF" w14:textId="77777777" w:rsidR="00C36D72" w:rsidRDefault="00BD6DA6" w:rsidP="00363873">
      <w:pPr>
        <w:pStyle w:val="Odstavecseseznamem"/>
        <w:numPr>
          <w:ilvl w:val="1"/>
          <w:numId w:val="28"/>
        </w:numPr>
        <w:spacing w:after="0"/>
        <w:jc w:val="both"/>
      </w:pPr>
      <w:r w:rsidRPr="00C36D72">
        <w:t>zákazníci jsou vyzýváni informačními materiály k dodržování odstupu 2 metrů a k tomu, aby nejlépe platili platební kartou,</w:t>
      </w:r>
    </w:p>
    <w:p w14:paraId="0D5161FF" w14:textId="77777777" w:rsidR="00C36D72" w:rsidRDefault="00BD6DA6" w:rsidP="00363873">
      <w:pPr>
        <w:pStyle w:val="Odstavecseseznamem"/>
        <w:numPr>
          <w:ilvl w:val="1"/>
          <w:numId w:val="28"/>
        </w:numPr>
        <w:spacing w:after="0"/>
        <w:jc w:val="both"/>
      </w:pPr>
      <w:r w:rsidRPr="00C36D72">
        <w:t>ve vstupním prostoru a na záchodech jsou dostupné dezinfekční prostředky pro dezinfekci rukou,</w:t>
      </w:r>
    </w:p>
    <w:p w14:paraId="405D3CC8" w14:textId="77777777" w:rsidR="00C36D72" w:rsidRDefault="00BD6DA6" w:rsidP="00363873">
      <w:pPr>
        <w:pStyle w:val="Odstavecseseznamem"/>
        <w:numPr>
          <w:ilvl w:val="1"/>
          <w:numId w:val="28"/>
        </w:numPr>
        <w:spacing w:after="0"/>
        <w:jc w:val="both"/>
      </w:pPr>
      <w:r w:rsidRPr="00C36D72">
        <w:t xml:space="preserve">před zahájením představení apod. je celý prostor určený pro diváky dezinfikován, průběžně se provádí úklid i při provozu (dezinfekce klik, madel, pultů atd.), denní úklid se provádí dezinfekčními přípravky s </w:t>
      </w:r>
      <w:proofErr w:type="spellStart"/>
      <w:r w:rsidRPr="00C36D72">
        <w:t>virucidními</w:t>
      </w:r>
      <w:proofErr w:type="spellEnd"/>
      <w:r w:rsidRPr="00C36D72">
        <w:t xml:space="preserve"> účinky, a to v souladu s případnými dalšími doporučeními místně příslušné krajské hygienické stanice,</w:t>
      </w:r>
    </w:p>
    <w:p w14:paraId="794462B6" w14:textId="77777777" w:rsidR="00C36D72" w:rsidRDefault="00BD6DA6" w:rsidP="00363873">
      <w:pPr>
        <w:pStyle w:val="Odstavecseseznamem"/>
        <w:numPr>
          <w:ilvl w:val="0"/>
          <w:numId w:val="28"/>
        </w:numPr>
        <w:spacing w:after="0"/>
        <w:jc w:val="both"/>
      </w:pPr>
      <w:r w:rsidRPr="00C36D72">
        <w:t>provoz provozovny stravovacích služeb tak, že jejich provozovatelé musí dodržovat následující pravidla:</w:t>
      </w:r>
    </w:p>
    <w:p w14:paraId="10F93D24" w14:textId="77777777" w:rsidR="00C36D72" w:rsidRDefault="00BD6DA6" w:rsidP="00363873">
      <w:pPr>
        <w:pStyle w:val="Odstavecseseznamem"/>
        <w:numPr>
          <w:ilvl w:val="1"/>
          <w:numId w:val="28"/>
        </w:numPr>
        <w:spacing w:after="0"/>
        <w:jc w:val="both"/>
      </w:pPr>
      <w:r w:rsidRPr="00C36D72">
        <w:t>zákazníci jsou vyzývání informačními materiály k dodržování odstupu 2 metrů a k tomu, aby nejlépe platili platební kartou,</w:t>
      </w:r>
    </w:p>
    <w:p w14:paraId="57452B00" w14:textId="77777777" w:rsidR="00C36D72" w:rsidRDefault="00BD6DA6" w:rsidP="00363873">
      <w:pPr>
        <w:pStyle w:val="Odstavecseseznamem"/>
        <w:numPr>
          <w:ilvl w:val="1"/>
          <w:numId w:val="28"/>
        </w:numPr>
        <w:spacing w:after="0"/>
        <w:jc w:val="both"/>
      </w:pPr>
      <w:r w:rsidRPr="00C36D72">
        <w:lastRenderedPageBreak/>
        <w:t>při vstupu do vnitřních i venkovních prostor provozovny stravovacích služeb je zajištěna možnost dezinfekce rukou pro zákazníky,</w:t>
      </w:r>
    </w:p>
    <w:p w14:paraId="41498DBB" w14:textId="77777777" w:rsidR="00C36D72" w:rsidRDefault="00BD6DA6" w:rsidP="00363873">
      <w:pPr>
        <w:pStyle w:val="Odstavecseseznamem"/>
        <w:numPr>
          <w:ilvl w:val="1"/>
          <w:numId w:val="28"/>
        </w:numPr>
        <w:spacing w:after="0"/>
        <w:jc w:val="both"/>
      </w:pPr>
      <w:r w:rsidRPr="00C36D72">
        <w:t>dezinfekce židlí a stolů se provádí před usazením každé nové skupiny zákazníků,</w:t>
      </w:r>
    </w:p>
    <w:p w14:paraId="1DC1A39C" w14:textId="77777777" w:rsidR="00C36D72" w:rsidRDefault="00BD6DA6" w:rsidP="00363873">
      <w:pPr>
        <w:pStyle w:val="Odstavecseseznamem"/>
        <w:numPr>
          <w:ilvl w:val="1"/>
          <w:numId w:val="28"/>
        </w:numPr>
        <w:spacing w:after="0"/>
        <w:jc w:val="both"/>
      </w:pPr>
      <w:r w:rsidRPr="00C36D72">
        <w:t>v případě prodeje přes výdejové okénko se dezinfekce výdejového okénka provádí alespoň každé 2 hodiny,</w:t>
      </w:r>
    </w:p>
    <w:p w14:paraId="06201CE0" w14:textId="77777777" w:rsidR="00C36D72" w:rsidRDefault="00BD6DA6" w:rsidP="00363873">
      <w:pPr>
        <w:pStyle w:val="Odstavecseseznamem"/>
        <w:numPr>
          <w:ilvl w:val="1"/>
          <w:numId w:val="28"/>
        </w:numPr>
        <w:spacing w:after="0"/>
        <w:jc w:val="both"/>
      </w:pPr>
      <w:r w:rsidRPr="00C36D72">
        <w:t>v případě, že pracovník provozovny má tělesnou teplotu 37 °C a vyšší nebo jiné příznaky onemocnění COVID-19, je zamezeno jeho přístupu do provozovny,</w:t>
      </w:r>
    </w:p>
    <w:p w14:paraId="3F3BFD54" w14:textId="77777777" w:rsidR="00C36D72" w:rsidRDefault="00BD6DA6" w:rsidP="00363873">
      <w:pPr>
        <w:pStyle w:val="Odstavecseseznamem"/>
        <w:numPr>
          <w:ilvl w:val="1"/>
          <w:numId w:val="28"/>
        </w:numPr>
        <w:spacing w:after="0"/>
        <w:jc w:val="both"/>
      </w:pPr>
      <w:r w:rsidRPr="00C36D72">
        <w:t>provozovatel postupuje tak, aby vedl zákazníky k dodržování všech opatření,</w:t>
      </w:r>
    </w:p>
    <w:p w14:paraId="1481E4C3" w14:textId="77777777" w:rsidR="00C36D72" w:rsidRDefault="00BD6DA6" w:rsidP="00363873">
      <w:pPr>
        <w:pStyle w:val="Odstavecseseznamem"/>
        <w:numPr>
          <w:ilvl w:val="0"/>
          <w:numId w:val="28"/>
        </w:numPr>
        <w:spacing w:after="0"/>
        <w:jc w:val="both"/>
      </w:pPr>
      <w:r w:rsidRPr="00C36D72">
        <w:t>provoz ubytovacích zařízení tak, že jejich provozovatelé musí dodržovat následující pravidla:</w:t>
      </w:r>
    </w:p>
    <w:p w14:paraId="06779074" w14:textId="77777777" w:rsidR="00C36D72" w:rsidRDefault="00BD6DA6" w:rsidP="00363873">
      <w:pPr>
        <w:pStyle w:val="Odstavecseseznamem"/>
        <w:numPr>
          <w:ilvl w:val="1"/>
          <w:numId w:val="28"/>
        </w:numPr>
        <w:spacing w:after="0"/>
        <w:jc w:val="both"/>
      </w:pPr>
      <w:r w:rsidRPr="00C36D72">
        <w:t>zákazníci jsou vyzýváni informačními materiály k dodržování odstupu 2 metrů a k tomu, aby nejlépe platili platební kartou,</w:t>
      </w:r>
    </w:p>
    <w:p w14:paraId="21C1013D" w14:textId="77777777" w:rsidR="00C36D72" w:rsidRDefault="00BD6DA6" w:rsidP="00363873">
      <w:pPr>
        <w:pStyle w:val="Odstavecseseznamem"/>
        <w:numPr>
          <w:ilvl w:val="1"/>
          <w:numId w:val="28"/>
        </w:numPr>
        <w:spacing w:after="0"/>
        <w:jc w:val="both"/>
      </w:pPr>
      <w:r w:rsidRPr="00C36D72">
        <w:t>při vstupu do prostor ubytovacího zařízení a na záchodech je zajištěna možnost dezinfekce rukou pro zákazníky,</w:t>
      </w:r>
    </w:p>
    <w:p w14:paraId="5ED8AD21" w14:textId="77777777" w:rsidR="00C36D72" w:rsidRDefault="00BD6DA6" w:rsidP="00363873">
      <w:pPr>
        <w:pStyle w:val="Odstavecseseznamem"/>
        <w:numPr>
          <w:ilvl w:val="1"/>
          <w:numId w:val="28"/>
        </w:numPr>
        <w:spacing w:after="0"/>
        <w:jc w:val="both"/>
      </w:pPr>
      <w:r w:rsidRPr="00C36D72">
        <w:t>pravidelně se provádí dezinfekce ploch, kterých se dotýkají ruce,</w:t>
      </w:r>
    </w:p>
    <w:p w14:paraId="19DB6FC8" w14:textId="77777777" w:rsidR="00C36D72" w:rsidRDefault="00BD6DA6" w:rsidP="00363873">
      <w:pPr>
        <w:pStyle w:val="Odstavecseseznamem"/>
        <w:numPr>
          <w:ilvl w:val="1"/>
          <w:numId w:val="28"/>
        </w:numPr>
        <w:spacing w:after="0"/>
        <w:jc w:val="both"/>
      </w:pPr>
      <w:r w:rsidRPr="00C36D72">
        <w:t>jsou k dispozici materiály s informacemi pro zákazníky s vysvětlením platných protiepidemických opatření,</w:t>
      </w:r>
    </w:p>
    <w:p w14:paraId="7A371D01" w14:textId="77777777" w:rsidR="00C36D72" w:rsidRDefault="00BD6DA6" w:rsidP="00363873">
      <w:pPr>
        <w:pStyle w:val="Odstavecseseznamem"/>
        <w:numPr>
          <w:ilvl w:val="1"/>
          <w:numId w:val="28"/>
        </w:numPr>
        <w:spacing w:after="0"/>
        <w:jc w:val="both"/>
      </w:pPr>
      <w:r w:rsidRPr="00C36D72">
        <w:t>před ubytováním nového zákazníka se na pokoji provede dezinfekce všech kontaktních ploch, předmětů, které jsou hosty používány (např. telefon, dálkové ovládání televize), koupelny a záchodu,</w:t>
      </w:r>
    </w:p>
    <w:p w14:paraId="4BFFA4E4" w14:textId="77777777" w:rsidR="00C36D72" w:rsidRDefault="00BD6DA6" w:rsidP="00363873">
      <w:pPr>
        <w:pStyle w:val="Odstavecseseznamem"/>
        <w:numPr>
          <w:ilvl w:val="0"/>
          <w:numId w:val="28"/>
        </w:numPr>
        <w:spacing w:after="0"/>
        <w:jc w:val="both"/>
      </w:pPr>
      <w:r w:rsidRPr="00C36D72">
        <w:t>provoz nákupních center s prodejní plochou přesahující 5 000 m2 tak, že jejich provozovatelé musí dodržovat následující pravidla:</w:t>
      </w:r>
    </w:p>
    <w:p w14:paraId="26B8E9A1" w14:textId="77777777" w:rsidR="00C36D72" w:rsidRDefault="00BD6DA6" w:rsidP="00363873">
      <w:pPr>
        <w:pStyle w:val="Odstavecseseznamem"/>
        <w:numPr>
          <w:ilvl w:val="1"/>
          <w:numId w:val="28"/>
        </w:numPr>
        <w:spacing w:after="0"/>
        <w:jc w:val="both"/>
      </w:pPr>
      <w:r w:rsidRPr="00C36D72">
        <w:t>provozovatel zajistí alespoň jednu osobu, která dohlíží na dodržování následujících pravidel a působí na zákazníky a další osoby, aby je dodržovali,</w:t>
      </w:r>
    </w:p>
    <w:p w14:paraId="5ECA80B6" w14:textId="77777777" w:rsidR="00C36D72" w:rsidRDefault="00BD6DA6" w:rsidP="00363873">
      <w:pPr>
        <w:pStyle w:val="Odstavecseseznamem"/>
        <w:numPr>
          <w:ilvl w:val="1"/>
          <w:numId w:val="28"/>
        </w:numPr>
        <w:spacing w:after="0"/>
        <w:jc w:val="both"/>
      </w:pPr>
      <w:r w:rsidRPr="00C36D72">
        <w:t>následující pokyny pro zákazníky jsou sdělovány zákazníkům a dalším osobám zejména formou informačních tabulí, letáků, na obrazovkách, rozhlasem apod.,</w:t>
      </w:r>
    </w:p>
    <w:p w14:paraId="693C150B" w14:textId="77777777" w:rsidR="00C36D72" w:rsidRDefault="00BD6DA6" w:rsidP="00363873">
      <w:pPr>
        <w:pStyle w:val="Odstavecseseznamem"/>
        <w:numPr>
          <w:ilvl w:val="1"/>
          <w:numId w:val="28"/>
        </w:numPr>
        <w:spacing w:after="0"/>
        <w:jc w:val="both"/>
      </w:pPr>
      <w:r w:rsidRPr="00C36D72">
        <w:t xml:space="preserve">provozovatel zajistí viditelné označení doporučení k dodržování rozestupu 2 metrů mezi osobami na veřejně přístupných plochách v nákupním centru (např. formou </w:t>
      </w:r>
      <w:proofErr w:type="spellStart"/>
      <w:r w:rsidRPr="00C36D72">
        <w:t>infografiky</w:t>
      </w:r>
      <w:proofErr w:type="spellEnd"/>
      <w:r w:rsidRPr="00C36D72">
        <w:t xml:space="preserve">, spotů v rádiu centra, </w:t>
      </w:r>
      <w:proofErr w:type="spellStart"/>
      <w:r w:rsidRPr="00C36D72">
        <w:t>infografiky</w:t>
      </w:r>
      <w:proofErr w:type="spellEnd"/>
      <w:r w:rsidRPr="00C36D72">
        <w:t xml:space="preserve"> u vstupu do prodejen a jiných provozoven, </w:t>
      </w:r>
      <w:proofErr w:type="spellStart"/>
      <w:r w:rsidRPr="00C36D72">
        <w:t>infografiky</w:t>
      </w:r>
      <w:proofErr w:type="spellEnd"/>
      <w:r w:rsidRPr="00C36D72">
        <w:t xml:space="preserve"> na podlaze veřejných prostor apod.),</w:t>
      </w:r>
    </w:p>
    <w:p w14:paraId="697EAC3B" w14:textId="77777777" w:rsidR="00C36D72" w:rsidRDefault="00BD6DA6" w:rsidP="00363873">
      <w:pPr>
        <w:pStyle w:val="Odstavecseseznamem"/>
        <w:numPr>
          <w:ilvl w:val="1"/>
          <w:numId w:val="28"/>
        </w:numPr>
        <w:spacing w:after="0"/>
        <w:jc w:val="both"/>
      </w:pPr>
      <w:r w:rsidRPr="00C36D72">
        <w:t>je realizován režimový plán úklidu, kterým bude upraven režim úklidu, dezinfekce, případně dekontaminací společných prostor na základě odborného doporučení místně příslušné krajské hygienické stanice,</w:t>
      </w:r>
    </w:p>
    <w:p w14:paraId="73EAC8C6" w14:textId="77777777" w:rsidR="00C36D72" w:rsidRDefault="00BD6DA6" w:rsidP="00363873">
      <w:pPr>
        <w:pStyle w:val="Odstavecseseznamem"/>
        <w:numPr>
          <w:ilvl w:val="1"/>
          <w:numId w:val="28"/>
        </w:numPr>
        <w:spacing w:after="0"/>
        <w:jc w:val="both"/>
      </w:pPr>
      <w:r w:rsidRPr="00C36D72">
        <w:t xml:space="preserve">je zamezováno shlukování osob, zejména ve všech místech, kde to lze očekávat, např. vstupy z podzemních garáží, prostor před výtahy, eskalátory, </w:t>
      </w:r>
      <w:proofErr w:type="spellStart"/>
      <w:r w:rsidRPr="00C36D72">
        <w:t>travelátory</w:t>
      </w:r>
      <w:proofErr w:type="spellEnd"/>
      <w:r w:rsidRPr="00C36D72">
        <w:t>, záchody apod.,</w:t>
      </w:r>
    </w:p>
    <w:p w14:paraId="574CC5C7" w14:textId="77777777" w:rsidR="00C36D72" w:rsidRDefault="00BD6DA6" w:rsidP="00363873">
      <w:pPr>
        <w:pStyle w:val="Odstavecseseznamem"/>
        <w:numPr>
          <w:ilvl w:val="1"/>
          <w:numId w:val="28"/>
        </w:numPr>
        <w:spacing w:after="0"/>
        <w:jc w:val="both"/>
      </w:pPr>
      <w:r w:rsidRPr="00C36D72">
        <w:t>u každého vstupu pro zákazníky a zaměstnance do obchodního centra je zajištěna možnost dezinfekce rukou,</w:t>
      </w:r>
    </w:p>
    <w:p w14:paraId="680004AE" w14:textId="77777777" w:rsidR="00C36D72" w:rsidRDefault="00BD6DA6" w:rsidP="00363873">
      <w:pPr>
        <w:pStyle w:val="Odstavecseseznamem"/>
        <w:numPr>
          <w:ilvl w:val="1"/>
          <w:numId w:val="28"/>
        </w:numPr>
        <w:spacing w:after="0"/>
        <w:jc w:val="both"/>
      </w:pPr>
      <w:r w:rsidRPr="00C36D72">
        <w:t>ve všech prodejnách a jiných provozovnách je zajištěna možnost dezinfekce rukou alespoň v prostoru každé pokladny nebo pokladní zóny,</w:t>
      </w:r>
    </w:p>
    <w:p w14:paraId="5EECEC63" w14:textId="77777777" w:rsidR="00C36D72" w:rsidRDefault="00BD6DA6" w:rsidP="00363873">
      <w:pPr>
        <w:pStyle w:val="Odstavecseseznamem"/>
        <w:numPr>
          <w:ilvl w:val="1"/>
          <w:numId w:val="28"/>
        </w:numPr>
        <w:spacing w:after="0"/>
        <w:jc w:val="both"/>
      </w:pPr>
      <w:r w:rsidRPr="00C36D72">
        <w:t>platební terminály jsou pravidelně dezinfikovány,</w:t>
      </w:r>
    </w:p>
    <w:p w14:paraId="3B1EABAB" w14:textId="77777777" w:rsidR="00C36D72" w:rsidRDefault="00BD6DA6" w:rsidP="00363873">
      <w:pPr>
        <w:pStyle w:val="Odstavecseseznamem"/>
        <w:numPr>
          <w:ilvl w:val="1"/>
          <w:numId w:val="28"/>
        </w:numPr>
        <w:spacing w:after="0"/>
        <w:jc w:val="both"/>
      </w:pPr>
      <w:r w:rsidRPr="00C36D72">
        <w:t>u vchodu do každé provozovny je umístěno viditelné označení doporučení dodržování odstupu osob 2 metry od sebe v prostoru provozovny,</w:t>
      </w:r>
    </w:p>
    <w:p w14:paraId="7E309EC5" w14:textId="77777777" w:rsidR="00C36D72" w:rsidRDefault="00BD6DA6" w:rsidP="00363873">
      <w:pPr>
        <w:pStyle w:val="Odstavecseseznamem"/>
        <w:numPr>
          <w:ilvl w:val="1"/>
          <w:numId w:val="28"/>
        </w:numPr>
        <w:spacing w:after="0"/>
        <w:jc w:val="both"/>
      </w:pPr>
      <w:r w:rsidRPr="00C36D72">
        <w:t>provozovatel zajistí školení pracovníků s cílem zajistit a ověřit znalosti o opatřeních, příznacích nemoci a prevenci šíření nákazy včetně ochrany návštěvníků a pracovníků,</w:t>
      </w:r>
    </w:p>
    <w:p w14:paraId="120EABB2" w14:textId="77777777" w:rsidR="00C36D72" w:rsidRDefault="00BD6DA6" w:rsidP="00363873">
      <w:pPr>
        <w:pStyle w:val="Odstavecseseznamem"/>
        <w:numPr>
          <w:ilvl w:val="1"/>
          <w:numId w:val="28"/>
        </w:numPr>
        <w:spacing w:after="0"/>
        <w:jc w:val="both"/>
      </w:pPr>
      <w:r w:rsidRPr="00C36D72">
        <w:t>provozovatel zajistí pro návštěvníky a další osoby v nákupním centru možnost odstranění osobních ochranných prostředků (roušky, rukavice apod.) do směsného odpadu,</w:t>
      </w:r>
    </w:p>
    <w:p w14:paraId="64F017B1" w14:textId="77777777" w:rsidR="00C36D72" w:rsidRDefault="00BD6DA6" w:rsidP="00363873">
      <w:pPr>
        <w:pStyle w:val="Odstavecseseznamem"/>
        <w:numPr>
          <w:ilvl w:val="0"/>
          <w:numId w:val="28"/>
        </w:numPr>
        <w:spacing w:after="0"/>
        <w:jc w:val="both"/>
      </w:pPr>
      <w:r w:rsidRPr="00C36D72">
        <w:lastRenderedPageBreak/>
        <w:t>provoz vnitřních sportovišť a souvisejících vnitřních prostor venkovních sportovišť tak, že jejich provozovatelé musí dodržovat následující pravidla:</w:t>
      </w:r>
    </w:p>
    <w:p w14:paraId="36566454" w14:textId="77777777" w:rsidR="00C36D72" w:rsidRDefault="00BD6DA6" w:rsidP="00363873">
      <w:pPr>
        <w:pStyle w:val="Odstavecseseznamem"/>
        <w:numPr>
          <w:ilvl w:val="1"/>
          <w:numId w:val="28"/>
        </w:numPr>
        <w:spacing w:after="0"/>
        <w:jc w:val="both"/>
      </w:pPr>
      <w:r w:rsidRPr="00C36D72">
        <w:t>doporučuje se zajistit dezinfekci strojů a dalšího cvičebního nářadí a pomůcek po použití každým klientem,</w:t>
      </w:r>
    </w:p>
    <w:p w14:paraId="7C01E285" w14:textId="77777777" w:rsidR="00C36D72" w:rsidRDefault="00BD6DA6" w:rsidP="00363873">
      <w:pPr>
        <w:pStyle w:val="Odstavecseseznamem"/>
        <w:numPr>
          <w:ilvl w:val="1"/>
          <w:numId w:val="28"/>
        </w:numPr>
        <w:spacing w:after="0"/>
        <w:jc w:val="both"/>
      </w:pPr>
      <w:r w:rsidRPr="00C36D72">
        <w:t>průběžně dezinfikovat místa, kde se klienti vyskytují,</w:t>
      </w:r>
    </w:p>
    <w:p w14:paraId="793BB3ED" w14:textId="77777777" w:rsidR="00C36D72" w:rsidRDefault="00BD6DA6" w:rsidP="00363873">
      <w:pPr>
        <w:pStyle w:val="Odstavecseseznamem"/>
        <w:numPr>
          <w:ilvl w:val="1"/>
          <w:numId w:val="28"/>
        </w:numPr>
        <w:spacing w:after="0"/>
        <w:jc w:val="both"/>
      </w:pPr>
      <w:r w:rsidRPr="00C36D72">
        <w:t>zajistit dezinfekci rukou pro personál i klienty,</w:t>
      </w:r>
    </w:p>
    <w:p w14:paraId="3CD036C6" w14:textId="77777777" w:rsidR="00C36D72" w:rsidRDefault="00BD6DA6" w:rsidP="00363873">
      <w:pPr>
        <w:pStyle w:val="Odstavecseseznamem"/>
        <w:numPr>
          <w:ilvl w:val="1"/>
          <w:numId w:val="28"/>
        </w:numPr>
        <w:spacing w:after="0"/>
        <w:jc w:val="both"/>
      </w:pPr>
      <w:r w:rsidRPr="00C36D72">
        <w:t>klienti provedou povinnou dezinfekci rukou před zahájením a po celkovém ukončení cvičení,</w:t>
      </w:r>
    </w:p>
    <w:p w14:paraId="0B6F427C" w14:textId="77777777" w:rsidR="00C36D72" w:rsidRDefault="00BD6DA6" w:rsidP="00363873">
      <w:pPr>
        <w:pStyle w:val="Odstavecseseznamem"/>
        <w:numPr>
          <w:ilvl w:val="1"/>
          <w:numId w:val="28"/>
        </w:numPr>
        <w:spacing w:after="0"/>
        <w:jc w:val="both"/>
      </w:pPr>
      <w:r w:rsidRPr="00C36D72">
        <w:t>upravit časový harmonogram tak, aby mezi jednotlivými lekcemi proběhl úklid, vyvětrání a dezinfekce prostor,</w:t>
      </w:r>
    </w:p>
    <w:p w14:paraId="6868A2B2" w14:textId="77777777" w:rsidR="00C36D72" w:rsidRDefault="00BD6DA6" w:rsidP="00363873">
      <w:pPr>
        <w:pStyle w:val="Odstavecseseznamem"/>
        <w:numPr>
          <w:ilvl w:val="1"/>
          <w:numId w:val="28"/>
        </w:numPr>
        <w:spacing w:after="0"/>
        <w:jc w:val="both"/>
      </w:pPr>
      <w:r w:rsidRPr="00C36D72">
        <w:t>zajistit co největší rozptýlení osob v šatnách, obsazovat vzdálené konce nebo skříňky zpřístupnit ob jednu skříňku,</w:t>
      </w:r>
    </w:p>
    <w:p w14:paraId="63397B73" w14:textId="77777777" w:rsidR="00C36D72" w:rsidRDefault="00BD6DA6" w:rsidP="00363873">
      <w:pPr>
        <w:pStyle w:val="Odstavecseseznamem"/>
        <w:numPr>
          <w:ilvl w:val="1"/>
          <w:numId w:val="28"/>
        </w:numPr>
        <w:spacing w:after="0"/>
        <w:jc w:val="both"/>
      </w:pPr>
      <w:r w:rsidRPr="00C36D72">
        <w:t>zajistit možnost dezinfekce rukou v šatně,</w:t>
      </w:r>
    </w:p>
    <w:p w14:paraId="5F8EE21D" w14:textId="77777777" w:rsidR="00C36D72" w:rsidRDefault="00BD6DA6" w:rsidP="00363873">
      <w:pPr>
        <w:pStyle w:val="Odstavecseseznamem"/>
        <w:numPr>
          <w:ilvl w:val="1"/>
          <w:numId w:val="28"/>
        </w:numPr>
        <w:spacing w:after="0"/>
        <w:jc w:val="both"/>
      </w:pPr>
      <w:r w:rsidRPr="00C36D72">
        <w:t>průběžně dekontaminovat místa, kudy klienti prochází (pravidelný úklid a dezinfekce).</w:t>
      </w:r>
    </w:p>
    <w:p w14:paraId="73DA4291" w14:textId="77777777" w:rsidR="00C36D72" w:rsidRDefault="00BD6DA6" w:rsidP="00363873">
      <w:pPr>
        <w:pStyle w:val="Odstavecseseznamem"/>
        <w:numPr>
          <w:ilvl w:val="1"/>
          <w:numId w:val="28"/>
        </w:numPr>
        <w:spacing w:after="0"/>
        <w:jc w:val="both"/>
      </w:pPr>
      <w:r w:rsidRPr="00C36D72">
        <w:t>zajistit úklid každý den a dezinfekci vnitřku skříněk během dne a po skončení provozu,</w:t>
      </w:r>
    </w:p>
    <w:p w14:paraId="1298156D" w14:textId="77777777" w:rsidR="00C36D72" w:rsidRDefault="00BD6DA6" w:rsidP="00363873">
      <w:pPr>
        <w:pStyle w:val="Odstavecseseznamem"/>
        <w:numPr>
          <w:ilvl w:val="1"/>
          <w:numId w:val="28"/>
        </w:numPr>
        <w:spacing w:after="0"/>
        <w:jc w:val="both"/>
      </w:pPr>
      <w:r w:rsidRPr="00C36D72">
        <w:t>instruovat zákazníky, aby omezili čas strávený v šatně na nezbytné minimum,</w:t>
      </w:r>
    </w:p>
    <w:p w14:paraId="00DDE6EB" w14:textId="77777777" w:rsidR="00C36D72" w:rsidRDefault="00BD6DA6" w:rsidP="00363873">
      <w:pPr>
        <w:pStyle w:val="Odstavecseseznamem"/>
        <w:numPr>
          <w:ilvl w:val="0"/>
          <w:numId w:val="28"/>
        </w:numPr>
        <w:spacing w:after="0"/>
        <w:jc w:val="both"/>
      </w:pPr>
      <w:r w:rsidRPr="00C36D72">
        <w:t>provozovny činností, které jsou živností podle živnostenského zákona, a při kterých je porušována integrita kůže tak, že jejich provozovatelé musí dodržovat následující pravidla:</w:t>
      </w:r>
    </w:p>
    <w:p w14:paraId="2B1E2ED3" w14:textId="77777777" w:rsidR="00C36D72" w:rsidRDefault="00BD6DA6" w:rsidP="00363873">
      <w:pPr>
        <w:pStyle w:val="Odstavecseseznamem"/>
        <w:numPr>
          <w:ilvl w:val="1"/>
          <w:numId w:val="28"/>
        </w:numPr>
        <w:spacing w:after="0"/>
        <w:jc w:val="both"/>
      </w:pPr>
      <w:r w:rsidRPr="00C36D72">
        <w:t>u vstupu do provozovny je zajištěna dezinfekce rukou pro zákazníky,</w:t>
      </w:r>
    </w:p>
    <w:p w14:paraId="4950E63A" w14:textId="77777777" w:rsidR="00C36D72" w:rsidRDefault="00BD6DA6" w:rsidP="00363873">
      <w:pPr>
        <w:pStyle w:val="Odstavecseseznamem"/>
        <w:numPr>
          <w:ilvl w:val="1"/>
          <w:numId w:val="28"/>
        </w:numPr>
        <w:spacing w:after="0"/>
        <w:jc w:val="both"/>
      </w:pPr>
      <w:r w:rsidRPr="00C36D72">
        <w:t>pokud v místnosti pracuje více pracovníků současně, jsou jednotlivá pracoviště oddělená plentou,</w:t>
      </w:r>
    </w:p>
    <w:p w14:paraId="3E283C1C" w14:textId="77777777" w:rsidR="00C36D72" w:rsidRDefault="00BD6DA6" w:rsidP="00363873">
      <w:pPr>
        <w:pStyle w:val="Odstavecseseznamem"/>
        <w:numPr>
          <w:ilvl w:val="1"/>
          <w:numId w:val="28"/>
        </w:numPr>
        <w:spacing w:after="0"/>
        <w:jc w:val="both"/>
      </w:pPr>
      <w:r w:rsidRPr="00C36D72">
        <w:t>křeslo/lehátko je po každém zákazníkovi vydezinfikováno,</w:t>
      </w:r>
    </w:p>
    <w:p w14:paraId="721008B3" w14:textId="77777777" w:rsidR="00C36D72" w:rsidRDefault="00BD6DA6" w:rsidP="00363873">
      <w:pPr>
        <w:pStyle w:val="Odstavecseseznamem"/>
        <w:numPr>
          <w:ilvl w:val="0"/>
          <w:numId w:val="28"/>
        </w:numPr>
        <w:spacing w:after="0"/>
        <w:jc w:val="both"/>
      </w:pPr>
      <w:r w:rsidRPr="00C36D72">
        <w:t>sauny tak, že jejich provozovatelé musí dodržovat následující pravidla:</w:t>
      </w:r>
    </w:p>
    <w:p w14:paraId="6B1C5474" w14:textId="77777777" w:rsidR="00C36D72" w:rsidRDefault="00BD6DA6" w:rsidP="00363873">
      <w:pPr>
        <w:pStyle w:val="Odstavecseseznamem"/>
        <w:numPr>
          <w:ilvl w:val="1"/>
          <w:numId w:val="28"/>
        </w:numPr>
        <w:spacing w:after="0"/>
        <w:jc w:val="both"/>
      </w:pPr>
      <w:r w:rsidRPr="00C36D72">
        <w:t>zákazník provede dezinfekci rukou před vstupem,</w:t>
      </w:r>
    </w:p>
    <w:p w14:paraId="1DEC0682" w14:textId="77777777" w:rsidR="00C36D72" w:rsidRDefault="00BD6DA6" w:rsidP="00363873">
      <w:pPr>
        <w:pStyle w:val="Odstavecseseznamem"/>
        <w:numPr>
          <w:ilvl w:val="1"/>
          <w:numId w:val="28"/>
        </w:numPr>
        <w:spacing w:after="0"/>
        <w:jc w:val="both"/>
      </w:pPr>
      <w:r w:rsidRPr="00C36D72">
        <w:t>dezinfekce a papírové utěrky jsou k dispozici pro zákazníky ve všech prostorách,</w:t>
      </w:r>
    </w:p>
    <w:p w14:paraId="75E3D11F" w14:textId="77777777" w:rsidR="00C36D72" w:rsidRDefault="00BD6DA6" w:rsidP="00363873">
      <w:pPr>
        <w:pStyle w:val="Odstavecseseznamem"/>
        <w:numPr>
          <w:ilvl w:val="1"/>
          <w:numId w:val="28"/>
        </w:numPr>
        <w:spacing w:after="0"/>
        <w:jc w:val="both"/>
      </w:pPr>
      <w:r w:rsidRPr="00C36D72">
        <w:t>provozovatel provádí zvýšenou frekvenci kontrol saun a dodržování opatření,</w:t>
      </w:r>
    </w:p>
    <w:p w14:paraId="480DCAC3" w14:textId="77777777" w:rsidR="00C36D72" w:rsidRDefault="00BD6DA6" w:rsidP="00363873">
      <w:pPr>
        <w:pStyle w:val="Odstavecseseznamem"/>
        <w:numPr>
          <w:ilvl w:val="1"/>
          <w:numId w:val="28"/>
        </w:numPr>
        <w:spacing w:after="0"/>
        <w:jc w:val="both"/>
      </w:pPr>
      <w:r w:rsidRPr="00C36D72">
        <w:t>provádí se pravidelná dezinfekce míst ploch, kterých se dotýkají ruce,</w:t>
      </w:r>
    </w:p>
    <w:p w14:paraId="1FADCBC2" w14:textId="77777777" w:rsidR="00C36D72" w:rsidRDefault="00BD6DA6" w:rsidP="00363873">
      <w:pPr>
        <w:pStyle w:val="Odstavecseseznamem"/>
        <w:numPr>
          <w:ilvl w:val="1"/>
          <w:numId w:val="28"/>
        </w:numPr>
        <w:spacing w:after="0"/>
        <w:jc w:val="both"/>
      </w:pPr>
      <w:r w:rsidRPr="00C36D72">
        <w:t>všechno prádlo se dezinfikuje varem (prostěradla, ručníky, roušky),</w:t>
      </w:r>
    </w:p>
    <w:p w14:paraId="287F5CD8" w14:textId="77777777" w:rsidR="00C36D72" w:rsidRDefault="00BD6DA6" w:rsidP="00363873">
      <w:pPr>
        <w:pStyle w:val="Odstavecseseznamem"/>
        <w:numPr>
          <w:ilvl w:val="1"/>
          <w:numId w:val="28"/>
        </w:numPr>
        <w:spacing w:after="0"/>
        <w:jc w:val="both"/>
      </w:pPr>
      <w:r w:rsidRPr="00C36D72">
        <w:t>neprovozují se ledové studny a krystalické ochlazení,</w:t>
      </w:r>
    </w:p>
    <w:p w14:paraId="6883140E" w14:textId="07A54803" w:rsidR="00C36D72" w:rsidRDefault="00BD6DA6" w:rsidP="00363873">
      <w:pPr>
        <w:pStyle w:val="Odstavecseseznamem"/>
        <w:numPr>
          <w:ilvl w:val="1"/>
          <w:numId w:val="28"/>
        </w:numPr>
        <w:spacing w:after="0"/>
        <w:jc w:val="both"/>
      </w:pPr>
      <w:r w:rsidRPr="00C36D72">
        <w:t>pracovníci</w:t>
      </w:r>
      <w:r w:rsidR="00C36D72">
        <w:t xml:space="preserve"> si pravidelně dezinfikují ruce,</w:t>
      </w:r>
    </w:p>
    <w:p w14:paraId="2F2D2577" w14:textId="77777777" w:rsidR="00C36D72" w:rsidRDefault="00BD6DA6" w:rsidP="00363873">
      <w:pPr>
        <w:pStyle w:val="Odstavecseseznamem"/>
        <w:numPr>
          <w:ilvl w:val="1"/>
          <w:numId w:val="28"/>
        </w:numPr>
        <w:spacing w:after="0"/>
        <w:jc w:val="both"/>
      </w:pPr>
      <w:r w:rsidRPr="00C36D72">
        <w:t>provádí se 100% výměna vzduchu pomocí vzduchotechniky,</w:t>
      </w:r>
    </w:p>
    <w:p w14:paraId="4E3DD686" w14:textId="77777777" w:rsidR="00C36D72" w:rsidRDefault="00BD6DA6" w:rsidP="00363873">
      <w:pPr>
        <w:pStyle w:val="Odstavecseseznamem"/>
        <w:numPr>
          <w:ilvl w:val="1"/>
          <w:numId w:val="28"/>
        </w:numPr>
        <w:spacing w:after="0"/>
        <w:jc w:val="both"/>
      </w:pPr>
      <w:r w:rsidRPr="00C36D72">
        <w:t xml:space="preserve">provádí se intenzivní čištění a dezinfekce </w:t>
      </w:r>
      <w:proofErr w:type="spellStart"/>
      <w:r w:rsidRPr="00C36D72">
        <w:t>virucidními</w:t>
      </w:r>
      <w:proofErr w:type="spellEnd"/>
      <w:r w:rsidRPr="00C36D72">
        <w:t xml:space="preserve"> prostředky všech prostor každý den po uzavření provozu nad rámec standardního čištění,</w:t>
      </w:r>
    </w:p>
    <w:p w14:paraId="715FD22C" w14:textId="1ECD8A42" w:rsidR="00BD6DA6" w:rsidRPr="00C36D72" w:rsidRDefault="00BD6DA6" w:rsidP="00363873">
      <w:pPr>
        <w:pStyle w:val="Odstavecseseznamem"/>
        <w:numPr>
          <w:ilvl w:val="1"/>
          <w:numId w:val="28"/>
        </w:numPr>
        <w:spacing w:after="0"/>
        <w:jc w:val="both"/>
      </w:pPr>
      <w:r w:rsidRPr="00C36D72">
        <w:t>součástí každé sprchy je dávkovač s dezinfekčním mýdlem.</w:t>
      </w:r>
    </w:p>
    <w:p w14:paraId="4BC3A787" w14:textId="77777777" w:rsidR="00BD6DA6" w:rsidRDefault="00BD6DA6" w:rsidP="00BD6DA6">
      <w:pPr>
        <w:spacing w:after="0"/>
        <w:jc w:val="both"/>
        <w:rPr>
          <w:rFonts w:ascii="Arial" w:hAnsi="Arial" w:cs="Arial"/>
          <w:sz w:val="20"/>
          <w:szCs w:val="20"/>
        </w:rPr>
      </w:pPr>
    </w:p>
    <w:p w14:paraId="3E35A937" w14:textId="2BA9813E" w:rsidR="001C6154" w:rsidRDefault="001C6154" w:rsidP="009C4802">
      <w:pPr>
        <w:spacing w:after="0"/>
        <w:jc w:val="center"/>
        <w:rPr>
          <w:rFonts w:ascii="Arial" w:hAnsi="Arial" w:cs="Arial"/>
          <w:sz w:val="20"/>
          <w:szCs w:val="20"/>
        </w:rPr>
      </w:pPr>
    </w:p>
    <w:tbl>
      <w:tblPr>
        <w:tblStyle w:val="Mkatabulky"/>
        <w:tblW w:w="9821" w:type="dxa"/>
        <w:tblLook w:val="04A0" w:firstRow="1" w:lastRow="0" w:firstColumn="1" w:lastColumn="0" w:noHBand="0" w:noVBand="1"/>
      </w:tblPr>
      <w:tblGrid>
        <w:gridCol w:w="1878"/>
        <w:gridCol w:w="2126"/>
        <w:gridCol w:w="5817"/>
      </w:tblGrid>
      <w:tr w:rsidR="001C6154" w14:paraId="193C26E7" w14:textId="77777777" w:rsidTr="00AD1D02">
        <w:trPr>
          <w:trHeight w:val="1290"/>
        </w:trPr>
        <w:tc>
          <w:tcPr>
            <w:tcW w:w="1878" w:type="dxa"/>
            <w:vAlign w:val="center"/>
          </w:tcPr>
          <w:p w14:paraId="63F6FF4E" w14:textId="77777777" w:rsidR="001C6154" w:rsidRDefault="001C6154" w:rsidP="00AD1D02">
            <w:pPr>
              <w:jc w:val="both"/>
              <w:rPr>
                <w:b/>
              </w:rPr>
            </w:pPr>
            <w:r>
              <w:rPr>
                <w:b/>
              </w:rPr>
              <w:t>Mimořádné opatření MZ</w:t>
            </w:r>
          </w:p>
        </w:tc>
        <w:tc>
          <w:tcPr>
            <w:tcW w:w="2126" w:type="dxa"/>
            <w:vAlign w:val="center"/>
          </w:tcPr>
          <w:p w14:paraId="15AD37AB" w14:textId="4477A380" w:rsidR="001C6154" w:rsidRDefault="001C6154" w:rsidP="001C6154">
            <w:pPr>
              <w:jc w:val="both"/>
              <w:rPr>
                <w:b/>
                <w:u w:val="single"/>
              </w:rPr>
            </w:pPr>
            <w:r w:rsidRPr="002224CB">
              <w:rPr>
                <w:b/>
              </w:rPr>
              <w:t xml:space="preserve">MZDR </w:t>
            </w:r>
            <w:r>
              <w:rPr>
                <w:b/>
              </w:rPr>
              <w:t>20599</w:t>
            </w:r>
            <w:r w:rsidRPr="002224CB">
              <w:rPr>
                <w:b/>
              </w:rPr>
              <w:t>/2020-</w:t>
            </w:r>
            <w:r>
              <w:rPr>
                <w:b/>
              </w:rPr>
              <w:t>32</w:t>
            </w:r>
            <w:r w:rsidRPr="002224CB">
              <w:rPr>
                <w:b/>
              </w:rPr>
              <w:t>/MIN/KAN z </w:t>
            </w:r>
            <w:r>
              <w:rPr>
                <w:b/>
              </w:rPr>
              <w:t>2</w:t>
            </w:r>
            <w:r w:rsidRPr="002224CB">
              <w:rPr>
                <w:b/>
              </w:rPr>
              <w:t>.</w:t>
            </w:r>
            <w:r>
              <w:rPr>
                <w:b/>
              </w:rPr>
              <w:t xml:space="preserve"> 10</w:t>
            </w:r>
            <w:r w:rsidRPr="002224CB">
              <w:rPr>
                <w:b/>
              </w:rPr>
              <w:t>. 2020</w:t>
            </w:r>
          </w:p>
        </w:tc>
        <w:tc>
          <w:tcPr>
            <w:tcW w:w="5817" w:type="dxa"/>
            <w:vAlign w:val="center"/>
          </w:tcPr>
          <w:p w14:paraId="313D56EA" w14:textId="48088377" w:rsidR="001C6154" w:rsidRPr="00236D87" w:rsidRDefault="001C6154" w:rsidP="001C6154">
            <w:pPr>
              <w:jc w:val="both"/>
            </w:pPr>
            <w:r w:rsidRPr="001C6154">
              <w:rPr>
                <w:b/>
              </w:rPr>
              <w:t>Ochrana státní hranice</w:t>
            </w:r>
          </w:p>
        </w:tc>
      </w:tr>
    </w:tbl>
    <w:p w14:paraId="669D9C05" w14:textId="77777777" w:rsidR="001C6154" w:rsidRDefault="001C6154" w:rsidP="001C6154">
      <w:pPr>
        <w:spacing w:after="0"/>
        <w:jc w:val="center"/>
      </w:pPr>
      <w:r w:rsidRPr="009C4802">
        <w:rPr>
          <w:highlight w:val="yellow"/>
        </w:rPr>
        <w:t>Účinnost od 5. 10. 2020 od 00:00 hod.</w:t>
      </w:r>
    </w:p>
    <w:p w14:paraId="49846011" w14:textId="4C53DC3A" w:rsidR="001C6154" w:rsidRDefault="001C6154" w:rsidP="00892A9C">
      <w:pPr>
        <w:spacing w:after="0"/>
        <w:jc w:val="center"/>
        <w:rPr>
          <w:rFonts w:ascii="Arial" w:hAnsi="Arial" w:cs="Arial"/>
          <w:sz w:val="20"/>
          <w:szCs w:val="20"/>
        </w:rPr>
      </w:pPr>
    </w:p>
    <w:p w14:paraId="5472E66D" w14:textId="05B273C4" w:rsidR="00BD6DA6" w:rsidRPr="00892A9C" w:rsidRDefault="00892A9C" w:rsidP="00892A9C">
      <w:pPr>
        <w:pStyle w:val="Normlnweb"/>
        <w:spacing w:before="0" w:beforeAutospacing="0" w:after="0" w:afterAutospacing="0"/>
        <w:jc w:val="both"/>
        <w:rPr>
          <w:rFonts w:asciiTheme="minorHAnsi" w:hAnsiTheme="minorHAnsi" w:cstheme="minorHAnsi"/>
          <w:sz w:val="22"/>
          <w:szCs w:val="22"/>
        </w:rPr>
      </w:pPr>
      <w:r w:rsidRPr="00892A9C">
        <w:rPr>
          <w:rStyle w:val="Siln"/>
          <w:rFonts w:asciiTheme="minorHAnsi" w:hAnsiTheme="minorHAnsi" w:cstheme="minorHAnsi"/>
          <w:sz w:val="22"/>
          <w:szCs w:val="22"/>
        </w:rPr>
        <w:t>N</w:t>
      </w:r>
      <w:r w:rsidR="00BD6DA6" w:rsidRPr="00892A9C">
        <w:rPr>
          <w:rStyle w:val="Siln"/>
          <w:rFonts w:asciiTheme="minorHAnsi" w:hAnsiTheme="minorHAnsi" w:cstheme="minorHAnsi"/>
          <w:sz w:val="22"/>
          <w:szCs w:val="22"/>
        </w:rPr>
        <w:t>ařizuje</w:t>
      </w:r>
      <w:r w:rsidRPr="00892A9C">
        <w:rPr>
          <w:rStyle w:val="Siln"/>
          <w:rFonts w:asciiTheme="minorHAnsi" w:hAnsiTheme="minorHAnsi" w:cstheme="minorHAnsi"/>
          <w:sz w:val="22"/>
          <w:szCs w:val="22"/>
        </w:rPr>
        <w:t>:</w:t>
      </w:r>
    </w:p>
    <w:p w14:paraId="1790E265" w14:textId="4A8EDB14" w:rsidR="00892A9C" w:rsidRDefault="00AE324F" w:rsidP="00363873">
      <w:pPr>
        <w:numPr>
          <w:ilvl w:val="0"/>
          <w:numId w:val="18"/>
        </w:numPr>
        <w:spacing w:after="0" w:line="240" w:lineRule="auto"/>
        <w:jc w:val="both"/>
        <w:rPr>
          <w:rFonts w:cstheme="minorHAnsi"/>
        </w:rPr>
      </w:pPr>
      <w:r>
        <w:rPr>
          <w:rFonts w:cstheme="minorHAnsi"/>
        </w:rPr>
        <w:t>všem osobám, které od 5. 10.</w:t>
      </w:r>
      <w:r w:rsidR="00BD6DA6" w:rsidRPr="00892A9C">
        <w:rPr>
          <w:rFonts w:cstheme="minorHAnsi"/>
        </w:rPr>
        <w:t xml:space="preserve"> 2020 od 00:00 hod. vstoupi</w:t>
      </w:r>
      <w:r w:rsidR="00892A9C">
        <w:rPr>
          <w:rFonts w:cstheme="minorHAnsi"/>
        </w:rPr>
        <w:t xml:space="preserve">ly na území </w:t>
      </w:r>
      <w:r>
        <w:rPr>
          <w:rFonts w:cstheme="minorHAnsi"/>
        </w:rPr>
        <w:t>ČR</w:t>
      </w:r>
      <w:r w:rsidR="00892A9C">
        <w:rPr>
          <w:rFonts w:cstheme="minorHAnsi"/>
        </w:rPr>
        <w:t>,</w:t>
      </w:r>
    </w:p>
    <w:p w14:paraId="3C7949F9" w14:textId="328D7DC5" w:rsidR="00892A9C" w:rsidRDefault="00BD6DA6" w:rsidP="00363873">
      <w:pPr>
        <w:numPr>
          <w:ilvl w:val="1"/>
          <w:numId w:val="18"/>
        </w:numPr>
        <w:spacing w:after="0" w:line="240" w:lineRule="auto"/>
        <w:jc w:val="both"/>
        <w:rPr>
          <w:rFonts w:cstheme="minorHAnsi"/>
        </w:rPr>
      </w:pPr>
      <w:r w:rsidRPr="00892A9C">
        <w:rPr>
          <w:rFonts w:cstheme="minorHAnsi"/>
        </w:rPr>
        <w:t>v případě jakýchkoliv příznaků poč</w:t>
      </w:r>
      <w:r w:rsidR="00AE324F">
        <w:rPr>
          <w:rFonts w:cstheme="minorHAnsi"/>
        </w:rPr>
        <w:t>ínajícího infekčního onemocnění</w:t>
      </w:r>
      <w:r w:rsidRPr="00892A9C">
        <w:rPr>
          <w:rFonts w:cstheme="minorHAnsi"/>
        </w:rPr>
        <w:t xml:space="preserve"> neprodleně oznámit tuto skutečnost, a to telefonicky nebo jiným vzdáleným přístupem, svému registrujícímu poskytovateli zdravotních služeb v oboru všeobecné praktické lékařství </w:t>
      </w:r>
      <w:r w:rsidRPr="00892A9C">
        <w:rPr>
          <w:rFonts w:cstheme="minorHAnsi"/>
        </w:rPr>
        <w:lastRenderedPageBreak/>
        <w:t xml:space="preserve">nebo praktické lékařství pro děti a dorost, nebo nemají-li registrujícího poskytovatele, pak jakémukoliv poskytovateli v oboru všeobecné praktické lékařství nebo praktické </w:t>
      </w:r>
      <w:r w:rsidR="00892A9C">
        <w:rPr>
          <w:rFonts w:cstheme="minorHAnsi"/>
        </w:rPr>
        <w:t>lékařství pro děti a dorost,</w:t>
      </w:r>
    </w:p>
    <w:p w14:paraId="56FECA79" w14:textId="533F3FA4" w:rsidR="00BD6DA6" w:rsidRPr="00892A9C" w:rsidRDefault="00BD6DA6" w:rsidP="00363873">
      <w:pPr>
        <w:numPr>
          <w:ilvl w:val="1"/>
          <w:numId w:val="18"/>
        </w:numPr>
        <w:spacing w:after="0" w:line="240" w:lineRule="auto"/>
        <w:jc w:val="both"/>
        <w:rPr>
          <w:rFonts w:cstheme="minorHAnsi"/>
        </w:rPr>
      </w:pPr>
      <w:r w:rsidRPr="00892A9C">
        <w:rPr>
          <w:rFonts w:cstheme="minorHAnsi"/>
        </w:rPr>
        <w:t>strpět při přechodu státní hranice provedení kontroly příznaků infekčního onemocnění, a pokud budou zjištěny příznaky infekčního onemocnění, poskytnout potřebnou součinnost zdravotnickým pracovníkům při provedení odběru biologického vzorku za účelem zjištění přítomnosti onemocnění COVID-19;</w:t>
      </w:r>
    </w:p>
    <w:p w14:paraId="55CFBE3E" w14:textId="2901BE96" w:rsidR="00892A9C" w:rsidRDefault="00BD6DA6" w:rsidP="00363873">
      <w:pPr>
        <w:numPr>
          <w:ilvl w:val="0"/>
          <w:numId w:val="18"/>
        </w:numPr>
        <w:spacing w:after="0" w:line="240" w:lineRule="auto"/>
        <w:jc w:val="both"/>
        <w:rPr>
          <w:rFonts w:cstheme="minorHAnsi"/>
        </w:rPr>
      </w:pPr>
      <w:r w:rsidRPr="00892A9C">
        <w:rPr>
          <w:rFonts w:cstheme="minorHAnsi"/>
        </w:rPr>
        <w:t xml:space="preserve">všem osobám, které pobývaly déle než 12 hodin v posledních 14 dnech na území států, které nejsou na seznamu zemí s nízkým rizikem výskytu onemocnění COVID-19 dle bodu </w:t>
      </w:r>
      <w:r w:rsidR="00657C3B" w:rsidRPr="00892A9C">
        <w:rPr>
          <w:rFonts w:cstheme="minorHAnsi"/>
        </w:rPr>
        <w:t>III. 1, před</w:t>
      </w:r>
      <w:r w:rsidRPr="00892A9C">
        <w:rPr>
          <w:rFonts w:cstheme="minorHAnsi"/>
        </w:rPr>
        <w:t xml:space="preserve"> vstupem na území </w:t>
      </w:r>
      <w:r w:rsidR="00657C3B">
        <w:rPr>
          <w:rFonts w:cstheme="minorHAnsi"/>
        </w:rPr>
        <w:t>ČR</w:t>
      </w:r>
      <w:r w:rsidRPr="00892A9C">
        <w:rPr>
          <w:rFonts w:cstheme="minorHAnsi"/>
        </w:rPr>
        <w:t xml:space="preserve"> oznámit tuto skutečnost, a to vyplněním elektronického </w:t>
      </w:r>
      <w:r w:rsidRPr="00657C3B">
        <w:rPr>
          <w:rFonts w:cstheme="minorHAnsi"/>
          <w:i/>
        </w:rPr>
        <w:t>Příjezdového formuláře</w:t>
      </w:r>
      <w:r w:rsidRPr="00892A9C">
        <w:rPr>
          <w:rFonts w:cstheme="minorHAnsi"/>
        </w:rPr>
        <w:t xml:space="preserve"> uvedeného v bodě </w:t>
      </w:r>
      <w:r w:rsidR="00657C3B" w:rsidRPr="00892A9C">
        <w:rPr>
          <w:rFonts w:cstheme="minorHAnsi"/>
        </w:rPr>
        <w:t>III. 4 vzdáleným</w:t>
      </w:r>
      <w:r w:rsidRPr="00892A9C">
        <w:rPr>
          <w:rFonts w:cstheme="minorHAnsi"/>
        </w:rPr>
        <w:t xml:space="preserve"> přístupem, </w:t>
      </w:r>
      <w:r w:rsidR="00657C3B">
        <w:rPr>
          <w:rFonts w:cstheme="minorHAnsi"/>
        </w:rPr>
        <w:t>KHS</w:t>
      </w:r>
      <w:r w:rsidRPr="00892A9C">
        <w:rPr>
          <w:rFonts w:cstheme="minorHAnsi"/>
        </w:rPr>
        <w:t xml:space="preserve"> příslušné podle místa bydliště nebo ohlašovaného pobytu, předložit na vyžádání doklad o vyplnění elektronického </w:t>
      </w:r>
      <w:r w:rsidRPr="00657C3B">
        <w:rPr>
          <w:rFonts w:cstheme="minorHAnsi"/>
          <w:i/>
        </w:rPr>
        <w:t>Příjezdového formuláře (oznámení)</w:t>
      </w:r>
      <w:r w:rsidRPr="00892A9C">
        <w:rPr>
          <w:rFonts w:cstheme="minorHAnsi"/>
        </w:rPr>
        <w:t xml:space="preserve"> při hraniční nebo pobytové kontrole a do 5 dnů od vstupu na území </w:t>
      </w:r>
      <w:r w:rsidR="00657C3B">
        <w:rPr>
          <w:rFonts w:cstheme="minorHAnsi"/>
        </w:rPr>
        <w:t>ČR</w:t>
      </w:r>
      <w:r w:rsidRPr="00892A9C">
        <w:rPr>
          <w:rFonts w:cstheme="minorHAnsi"/>
        </w:rPr>
        <w:t xml:space="preserve"> se na vlastní náklady podrobit RT-PCR testu na přítomnost SARS-CoV-2, a to pokud </w:t>
      </w:r>
      <w:r w:rsidR="00657C3B">
        <w:rPr>
          <w:rFonts w:cstheme="minorHAnsi"/>
        </w:rPr>
        <w:t>OOVZ</w:t>
      </w:r>
      <w:r w:rsidRPr="00892A9C">
        <w:rPr>
          <w:rFonts w:cstheme="minorHAnsi"/>
        </w:rPr>
        <w:t xml:space="preserve"> v individuálních případech osob nerozhodl o jiných karanténních opatřeních v souladu se zákonem č. 258/2000 Sb. a o délce</w:t>
      </w:r>
      <w:r w:rsidR="00892A9C">
        <w:rPr>
          <w:rFonts w:cstheme="minorHAnsi"/>
        </w:rPr>
        <w:t xml:space="preserve"> těchto opatření; to neplatí</w:t>
      </w:r>
    </w:p>
    <w:p w14:paraId="170FFE44" w14:textId="77777777" w:rsidR="00892A9C" w:rsidRDefault="00BD6DA6" w:rsidP="00363873">
      <w:pPr>
        <w:numPr>
          <w:ilvl w:val="1"/>
          <w:numId w:val="18"/>
        </w:numPr>
        <w:spacing w:after="0" w:line="240" w:lineRule="auto"/>
        <w:jc w:val="both"/>
        <w:rPr>
          <w:rFonts w:cstheme="minorHAnsi"/>
        </w:rPr>
      </w:pPr>
      <w:r w:rsidRPr="00892A9C">
        <w:rPr>
          <w:rFonts w:cstheme="minorHAnsi"/>
        </w:rPr>
        <w:t>pro pracovníky mezinárodní dopravy, pokud je důvod vstupu doložen odpovídajícím dokument</w:t>
      </w:r>
      <w:r w:rsidR="00892A9C">
        <w:rPr>
          <w:rFonts w:cstheme="minorHAnsi"/>
        </w:rPr>
        <w:t>em,</w:t>
      </w:r>
    </w:p>
    <w:p w14:paraId="0FE29203" w14:textId="7A446528" w:rsidR="00892A9C" w:rsidRDefault="00BD6DA6" w:rsidP="00363873">
      <w:pPr>
        <w:numPr>
          <w:ilvl w:val="1"/>
          <w:numId w:val="18"/>
        </w:numPr>
        <w:spacing w:after="0" w:line="240" w:lineRule="auto"/>
        <w:jc w:val="both"/>
        <w:rPr>
          <w:rFonts w:cstheme="minorHAnsi"/>
        </w:rPr>
      </w:pPr>
      <w:r w:rsidRPr="00892A9C">
        <w:rPr>
          <w:rFonts w:cstheme="minorHAnsi"/>
        </w:rPr>
        <w:t xml:space="preserve">pro občany </w:t>
      </w:r>
      <w:r w:rsidR="00657C3B">
        <w:rPr>
          <w:rFonts w:cstheme="minorHAnsi"/>
        </w:rPr>
        <w:t>EU</w:t>
      </w:r>
      <w:r w:rsidRPr="00892A9C">
        <w:rPr>
          <w:rFonts w:cstheme="minorHAnsi"/>
        </w:rPr>
        <w:t xml:space="preserve"> a cizince s povoleným dlouhodobým nebo trvalým pobytem v </w:t>
      </w:r>
      <w:r w:rsidR="00657C3B">
        <w:rPr>
          <w:rFonts w:cstheme="minorHAnsi"/>
        </w:rPr>
        <w:t>EU</w:t>
      </w:r>
      <w:r w:rsidRPr="00892A9C">
        <w:rPr>
          <w:rFonts w:cstheme="minorHAnsi"/>
        </w:rPr>
        <w:t xml:space="preserve">, kteří tranzitují do 12 </w:t>
      </w:r>
      <w:r w:rsidR="00892A9C">
        <w:rPr>
          <w:rFonts w:cstheme="minorHAnsi"/>
        </w:rPr>
        <w:t>hodin přes Českou republiku,</w:t>
      </w:r>
    </w:p>
    <w:p w14:paraId="024F12B7" w14:textId="13EA6D11" w:rsidR="00892A9C" w:rsidRDefault="00BD6DA6" w:rsidP="00363873">
      <w:pPr>
        <w:numPr>
          <w:ilvl w:val="1"/>
          <w:numId w:val="18"/>
        </w:numPr>
        <w:spacing w:after="0" w:line="240" w:lineRule="auto"/>
        <w:jc w:val="both"/>
        <w:rPr>
          <w:rFonts w:cstheme="minorHAnsi"/>
        </w:rPr>
      </w:pPr>
      <w:r w:rsidRPr="00892A9C">
        <w:rPr>
          <w:rFonts w:cstheme="minorHAnsi"/>
        </w:rPr>
        <w:t xml:space="preserve">pro akreditované členy diplomatických misí v </w:t>
      </w:r>
      <w:r w:rsidR="00657C3B">
        <w:rPr>
          <w:rFonts w:cstheme="minorHAnsi"/>
        </w:rPr>
        <w:t>ČR</w:t>
      </w:r>
      <w:r w:rsidRPr="00892A9C">
        <w:rPr>
          <w:rFonts w:cstheme="minorHAnsi"/>
        </w:rPr>
        <w:t xml:space="preserve"> včetně soukromých služebních osob, držitele diplomatických pasů cestujících do </w:t>
      </w:r>
      <w:r w:rsidR="00657C3B">
        <w:rPr>
          <w:rFonts w:cstheme="minorHAnsi"/>
        </w:rPr>
        <w:t>ČR</w:t>
      </w:r>
      <w:r w:rsidRPr="00892A9C">
        <w:rPr>
          <w:rFonts w:cstheme="minorHAnsi"/>
        </w:rPr>
        <w:t xml:space="preserve"> za služebním účelem a úředníky mezinárodních organizací registrované u </w:t>
      </w:r>
      <w:r w:rsidR="00657C3B">
        <w:rPr>
          <w:rFonts w:cstheme="minorHAnsi"/>
        </w:rPr>
        <w:t>MZV</w:t>
      </w:r>
      <w:r w:rsidRPr="00892A9C">
        <w:rPr>
          <w:rFonts w:cstheme="minorHAnsi"/>
        </w:rPr>
        <w:t>, pokud jejich pobyt</w:t>
      </w:r>
      <w:r w:rsidR="00892A9C">
        <w:rPr>
          <w:rFonts w:cstheme="minorHAnsi"/>
        </w:rPr>
        <w:t xml:space="preserve"> na území nepřekročí 14 dní;</w:t>
      </w:r>
    </w:p>
    <w:p w14:paraId="2A481060" w14:textId="77777777" w:rsidR="00892A9C" w:rsidRDefault="00892A9C" w:rsidP="00363873">
      <w:pPr>
        <w:numPr>
          <w:ilvl w:val="1"/>
          <w:numId w:val="18"/>
        </w:numPr>
        <w:spacing w:after="0" w:line="240" w:lineRule="auto"/>
        <w:jc w:val="both"/>
        <w:rPr>
          <w:rFonts w:cstheme="minorHAnsi"/>
        </w:rPr>
      </w:pPr>
      <w:r>
        <w:rPr>
          <w:rFonts w:cstheme="minorHAnsi"/>
        </w:rPr>
        <w:t>pro osoby mladší 5 let</w:t>
      </w:r>
    </w:p>
    <w:p w14:paraId="07AA6CDC" w14:textId="021CFDD2" w:rsidR="00BD6DA6" w:rsidRPr="00892A9C" w:rsidRDefault="00BD6DA6" w:rsidP="00363873">
      <w:pPr>
        <w:numPr>
          <w:ilvl w:val="1"/>
          <w:numId w:val="18"/>
        </w:numPr>
        <w:spacing w:after="0" w:line="240" w:lineRule="auto"/>
        <w:jc w:val="both"/>
        <w:rPr>
          <w:rFonts w:cstheme="minorHAnsi"/>
        </w:rPr>
      </w:pPr>
      <w:r w:rsidRPr="00892A9C">
        <w:rPr>
          <w:rFonts w:cstheme="minorHAnsi"/>
        </w:rPr>
        <w:t xml:space="preserve">pro občany </w:t>
      </w:r>
      <w:r w:rsidR="00657C3B">
        <w:rPr>
          <w:rFonts w:cstheme="minorHAnsi"/>
        </w:rPr>
        <w:t>ČR</w:t>
      </w:r>
      <w:r w:rsidRPr="00892A9C">
        <w:rPr>
          <w:rFonts w:cstheme="minorHAnsi"/>
        </w:rPr>
        <w:t xml:space="preserve">, občany </w:t>
      </w:r>
      <w:r w:rsidR="00657C3B">
        <w:rPr>
          <w:rFonts w:cstheme="minorHAnsi"/>
        </w:rPr>
        <w:t>EU</w:t>
      </w:r>
      <w:r w:rsidRPr="00892A9C">
        <w:rPr>
          <w:rFonts w:cstheme="minorHAnsi"/>
        </w:rPr>
        <w:t xml:space="preserve"> a jejich rodinné příslušníky s bydlištěm v </w:t>
      </w:r>
      <w:r w:rsidR="00657C3B">
        <w:rPr>
          <w:rFonts w:cstheme="minorHAnsi"/>
        </w:rPr>
        <w:t>ČR</w:t>
      </w:r>
      <w:r w:rsidRPr="00892A9C">
        <w:rPr>
          <w:rFonts w:cstheme="minorHAnsi"/>
        </w:rPr>
        <w:t xml:space="preserve"> a pro cizince s oprávněním k pobytu nad 90 dnů vydaným </w:t>
      </w:r>
      <w:r w:rsidR="00657C3B">
        <w:rPr>
          <w:rFonts w:cstheme="minorHAnsi"/>
        </w:rPr>
        <w:t>ČR</w:t>
      </w:r>
      <w:r w:rsidRPr="00892A9C">
        <w:rPr>
          <w:rFonts w:cstheme="minorHAnsi"/>
        </w:rPr>
        <w:t xml:space="preserve">, kteří se v rámci zájezdu s cestovní kanceláří nebo přes cestovní agenturu zdržovali pouze v regionech uvedených v seznamu podle bodu </w:t>
      </w:r>
      <w:r w:rsidR="00657C3B" w:rsidRPr="00892A9C">
        <w:rPr>
          <w:rFonts w:cstheme="minorHAnsi"/>
        </w:rPr>
        <w:t>III. 1.;</w:t>
      </w:r>
    </w:p>
    <w:p w14:paraId="301EF2CA" w14:textId="755A070D" w:rsidR="00BD6DA6" w:rsidRPr="00892A9C" w:rsidRDefault="00657C3B" w:rsidP="00363873">
      <w:pPr>
        <w:numPr>
          <w:ilvl w:val="0"/>
          <w:numId w:val="18"/>
        </w:numPr>
        <w:spacing w:after="0" w:line="240" w:lineRule="auto"/>
        <w:jc w:val="both"/>
        <w:rPr>
          <w:rFonts w:cstheme="minorHAnsi"/>
        </w:rPr>
      </w:pPr>
      <w:r>
        <w:rPr>
          <w:rFonts w:cstheme="minorHAnsi"/>
        </w:rPr>
        <w:t>KHS</w:t>
      </w:r>
      <w:r w:rsidR="00BD6DA6" w:rsidRPr="00892A9C">
        <w:rPr>
          <w:rFonts w:cstheme="minorHAnsi"/>
        </w:rPr>
        <w:t xml:space="preserve">, aby u osob, které oznámí vstup na území </w:t>
      </w:r>
      <w:r>
        <w:rPr>
          <w:rFonts w:cstheme="minorHAnsi"/>
        </w:rPr>
        <w:t>ČR</w:t>
      </w:r>
      <w:r w:rsidR="00BD6DA6" w:rsidRPr="00892A9C">
        <w:rPr>
          <w:rFonts w:cstheme="minorHAnsi"/>
        </w:rPr>
        <w:t xml:space="preserve"> podle </w:t>
      </w:r>
      <w:r w:rsidRPr="00892A9C">
        <w:rPr>
          <w:rFonts w:cstheme="minorHAnsi"/>
        </w:rPr>
        <w:t>bodu I. 2., a ani</w:t>
      </w:r>
      <w:r w:rsidR="00BD6DA6" w:rsidRPr="00892A9C">
        <w:rPr>
          <w:rFonts w:cstheme="minorHAnsi"/>
        </w:rPr>
        <w:t xml:space="preserve"> do 7 dnů od vstupu na území České republiky nepředložily místně příslušné krajské hygienické stanici výsledek RT-PCR testu na přítomnost SARS-CoV-2 z území </w:t>
      </w:r>
      <w:r>
        <w:rPr>
          <w:rFonts w:cstheme="minorHAnsi"/>
        </w:rPr>
        <w:t>ČR</w:t>
      </w:r>
      <w:r w:rsidR="00BD6DA6" w:rsidRPr="00892A9C">
        <w:rPr>
          <w:rFonts w:cstheme="minorHAnsi"/>
        </w:rPr>
        <w:t>, rozhodly o nezbytných karanténních opatřeních, a pokud test prokázal přítomnost SARS-CoV-2, rozhodly o izolaci podle § 64 písm. a) ve spojení s § 2 odst. 6 a 7 zákona o ochraně veřejného zdraví;</w:t>
      </w:r>
    </w:p>
    <w:p w14:paraId="4AA2CFD0" w14:textId="0496F29A" w:rsidR="00892A9C" w:rsidRDefault="00BD6DA6" w:rsidP="00363873">
      <w:pPr>
        <w:numPr>
          <w:ilvl w:val="0"/>
          <w:numId w:val="18"/>
        </w:numPr>
        <w:spacing w:after="0" w:line="240" w:lineRule="auto"/>
        <w:jc w:val="both"/>
        <w:rPr>
          <w:rFonts w:cstheme="minorHAnsi"/>
        </w:rPr>
      </w:pPr>
      <w:r w:rsidRPr="00892A9C">
        <w:rPr>
          <w:rFonts w:cstheme="minorHAnsi"/>
        </w:rPr>
        <w:t xml:space="preserve">zákaz vstupu na území </w:t>
      </w:r>
      <w:r w:rsidR="00657C3B">
        <w:rPr>
          <w:rFonts w:cstheme="minorHAnsi"/>
        </w:rPr>
        <w:t>ČR</w:t>
      </w:r>
      <w:r w:rsidRPr="00892A9C">
        <w:rPr>
          <w:rFonts w:cstheme="minorHAnsi"/>
        </w:rPr>
        <w:t xml:space="preserve"> pro všechny občany třetích zemí, které nejsou na seznamu zemí s nízkým rizikem výskytu COVID-19 dle bodu </w:t>
      </w:r>
      <w:r w:rsidR="00657C3B" w:rsidRPr="00892A9C">
        <w:rPr>
          <w:rFonts w:cstheme="minorHAnsi"/>
        </w:rPr>
        <w:t>III. 1 a pro</w:t>
      </w:r>
      <w:r w:rsidRPr="00892A9C">
        <w:rPr>
          <w:rFonts w:cstheme="minorHAnsi"/>
        </w:rPr>
        <w:t xml:space="preserve"> občany třetích zemí, kteří mají přechodný nebo trvalý pobyt v těchto</w:t>
      </w:r>
      <w:r w:rsidR="00892A9C">
        <w:rPr>
          <w:rFonts w:cstheme="minorHAnsi"/>
        </w:rPr>
        <w:t xml:space="preserve"> třetích zemích; to neplatí:</w:t>
      </w:r>
    </w:p>
    <w:p w14:paraId="53A54BA3" w14:textId="00B566FF" w:rsidR="00892A9C" w:rsidRDefault="00BD6DA6" w:rsidP="00363873">
      <w:pPr>
        <w:numPr>
          <w:ilvl w:val="1"/>
          <w:numId w:val="18"/>
        </w:numPr>
        <w:spacing w:after="0" w:line="240" w:lineRule="auto"/>
        <w:jc w:val="both"/>
        <w:rPr>
          <w:rFonts w:cstheme="minorHAnsi"/>
        </w:rPr>
      </w:pPr>
      <w:r w:rsidRPr="00892A9C">
        <w:rPr>
          <w:rFonts w:cstheme="minorHAnsi"/>
        </w:rPr>
        <w:t>pro cizince s povolením k dlouhodobému nebo trvalému pobytu v zemích s nízkým rizikem nákazy onemocn</w:t>
      </w:r>
      <w:r w:rsidR="00892A9C">
        <w:rPr>
          <w:rFonts w:cstheme="minorHAnsi"/>
        </w:rPr>
        <w:t xml:space="preserve">ění COVID-19 dle bodu </w:t>
      </w:r>
      <w:r w:rsidR="00657C3B">
        <w:rPr>
          <w:rFonts w:cstheme="minorHAnsi"/>
        </w:rPr>
        <w:t>III. 1,</w:t>
      </w:r>
    </w:p>
    <w:p w14:paraId="07EEB3B9" w14:textId="5CD0DF3B" w:rsidR="00892A9C" w:rsidRDefault="00BD6DA6" w:rsidP="00363873">
      <w:pPr>
        <w:numPr>
          <w:ilvl w:val="1"/>
          <w:numId w:val="18"/>
        </w:numPr>
        <w:spacing w:after="0" w:line="240" w:lineRule="auto"/>
        <w:jc w:val="both"/>
        <w:rPr>
          <w:rFonts w:cstheme="minorHAnsi"/>
        </w:rPr>
      </w:pPr>
      <w:r w:rsidRPr="00892A9C">
        <w:rPr>
          <w:rFonts w:cstheme="minorHAnsi"/>
        </w:rPr>
        <w:t xml:space="preserve">pro držitele platného dlouhodobého víza, průkazu o povolení k dlouhodobému, přechodnému nebo trvalému pobytu na území </w:t>
      </w:r>
      <w:r w:rsidR="00657C3B">
        <w:rPr>
          <w:rFonts w:cstheme="minorHAnsi"/>
        </w:rPr>
        <w:t>ČR</w:t>
      </w:r>
      <w:r w:rsidR="00892A9C">
        <w:rPr>
          <w:rFonts w:cstheme="minorHAnsi"/>
        </w:rPr>
        <w:t xml:space="preserve"> vydaných </w:t>
      </w:r>
      <w:r w:rsidR="00657C3B">
        <w:rPr>
          <w:rFonts w:cstheme="minorHAnsi"/>
        </w:rPr>
        <w:t>ČR</w:t>
      </w:r>
      <w:r w:rsidR="00892A9C">
        <w:rPr>
          <w:rFonts w:cstheme="minorHAnsi"/>
        </w:rPr>
        <w:t>,</w:t>
      </w:r>
    </w:p>
    <w:p w14:paraId="6515DD19" w14:textId="6A16ED0F" w:rsidR="00892A9C" w:rsidRDefault="00BD6DA6" w:rsidP="00363873">
      <w:pPr>
        <w:numPr>
          <w:ilvl w:val="1"/>
          <w:numId w:val="18"/>
        </w:numPr>
        <w:spacing w:after="0" w:line="240" w:lineRule="auto"/>
        <w:jc w:val="both"/>
        <w:rPr>
          <w:rFonts w:cstheme="minorHAnsi"/>
        </w:rPr>
      </w:pPr>
      <w:r w:rsidRPr="00892A9C">
        <w:rPr>
          <w:rFonts w:cstheme="minorHAnsi"/>
        </w:rPr>
        <w:t xml:space="preserve">pro cizince, kterým bylo </w:t>
      </w:r>
      <w:r w:rsidR="00657C3B">
        <w:rPr>
          <w:rFonts w:cstheme="minorHAnsi"/>
        </w:rPr>
        <w:t>ČR</w:t>
      </w:r>
      <w:r w:rsidRPr="00892A9C">
        <w:rPr>
          <w:rFonts w:cstheme="minorHAnsi"/>
        </w:rPr>
        <w:t xml:space="preserve"> po 11. </w:t>
      </w:r>
      <w:r w:rsidR="00657C3B">
        <w:rPr>
          <w:rFonts w:cstheme="minorHAnsi"/>
        </w:rPr>
        <w:t>5.</w:t>
      </w:r>
      <w:r w:rsidRPr="00892A9C">
        <w:rPr>
          <w:rFonts w:cstheme="minorHAnsi"/>
        </w:rPr>
        <w:t xml:space="preserve"> 2</w:t>
      </w:r>
      <w:r w:rsidR="00892A9C">
        <w:rPr>
          <w:rFonts w:cstheme="minorHAnsi"/>
        </w:rPr>
        <w:t>020 vydáno krátkodobé vízum,</w:t>
      </w:r>
    </w:p>
    <w:p w14:paraId="5B1F9C90" w14:textId="747AD02B" w:rsidR="00892A9C" w:rsidRDefault="00BD6DA6" w:rsidP="00363873">
      <w:pPr>
        <w:numPr>
          <w:ilvl w:val="1"/>
          <w:numId w:val="18"/>
        </w:numPr>
        <w:spacing w:after="0" w:line="240" w:lineRule="auto"/>
        <w:jc w:val="both"/>
        <w:rPr>
          <w:rFonts w:cstheme="minorHAnsi"/>
        </w:rPr>
      </w:pPr>
      <w:r w:rsidRPr="00892A9C">
        <w:rPr>
          <w:rFonts w:cstheme="minorHAnsi"/>
        </w:rPr>
        <w:t xml:space="preserve">pro cizince s povoleným dlouhodobým nebo trvalým pobytem v </w:t>
      </w:r>
      <w:r w:rsidR="00657C3B">
        <w:rPr>
          <w:rFonts w:cstheme="minorHAnsi"/>
        </w:rPr>
        <w:t>EU</w:t>
      </w:r>
      <w:r w:rsidR="00892A9C">
        <w:rPr>
          <w:rFonts w:cstheme="minorHAnsi"/>
        </w:rPr>
        <w:t>,</w:t>
      </w:r>
    </w:p>
    <w:p w14:paraId="685E254E" w14:textId="76484871" w:rsidR="00892A9C" w:rsidRDefault="00BD6DA6" w:rsidP="00363873">
      <w:pPr>
        <w:numPr>
          <w:ilvl w:val="1"/>
          <w:numId w:val="18"/>
        </w:numPr>
        <w:spacing w:after="0" w:line="240" w:lineRule="auto"/>
        <w:jc w:val="both"/>
        <w:rPr>
          <w:rFonts w:cstheme="minorHAnsi"/>
        </w:rPr>
      </w:pPr>
      <w:r w:rsidRPr="00892A9C">
        <w:rPr>
          <w:rFonts w:cstheme="minorHAnsi"/>
        </w:rPr>
        <w:t xml:space="preserve">pro rodinné příslušníky ve smyslu § 15a odst. 1 zákona o pobytu cizinců na území </w:t>
      </w:r>
      <w:r w:rsidR="00657C3B">
        <w:rPr>
          <w:rFonts w:cstheme="minorHAnsi"/>
        </w:rPr>
        <w:t xml:space="preserve">ČR </w:t>
      </w:r>
      <w:r w:rsidRPr="00892A9C">
        <w:rPr>
          <w:rFonts w:cstheme="minorHAnsi"/>
        </w:rPr>
        <w:t xml:space="preserve">občanů </w:t>
      </w:r>
      <w:r w:rsidR="00657C3B">
        <w:rPr>
          <w:rFonts w:cstheme="minorHAnsi"/>
        </w:rPr>
        <w:t>ČR</w:t>
      </w:r>
      <w:r w:rsidRPr="00892A9C">
        <w:rPr>
          <w:rFonts w:cstheme="minorHAnsi"/>
        </w:rPr>
        <w:t xml:space="preserve"> nebo občanů </w:t>
      </w:r>
      <w:r w:rsidR="00657C3B">
        <w:rPr>
          <w:rFonts w:cstheme="minorHAnsi"/>
        </w:rPr>
        <w:t>EU</w:t>
      </w:r>
      <w:r w:rsidRPr="00892A9C">
        <w:rPr>
          <w:rFonts w:cstheme="minorHAnsi"/>
        </w:rPr>
        <w:t xml:space="preserve"> s bydlišt</w:t>
      </w:r>
      <w:r w:rsidR="00892A9C">
        <w:rPr>
          <w:rFonts w:cstheme="minorHAnsi"/>
        </w:rPr>
        <w:t xml:space="preserve">ěm na území </w:t>
      </w:r>
      <w:r w:rsidR="00657C3B">
        <w:rPr>
          <w:rFonts w:cstheme="minorHAnsi"/>
        </w:rPr>
        <w:t>ČR</w:t>
      </w:r>
      <w:r w:rsidR="00892A9C">
        <w:rPr>
          <w:rFonts w:cstheme="minorHAnsi"/>
        </w:rPr>
        <w:t>,</w:t>
      </w:r>
    </w:p>
    <w:p w14:paraId="367CCE49" w14:textId="70BAB801" w:rsidR="00892A9C" w:rsidRDefault="00BD6DA6" w:rsidP="00363873">
      <w:pPr>
        <w:numPr>
          <w:ilvl w:val="1"/>
          <w:numId w:val="18"/>
        </w:numPr>
        <w:spacing w:after="0" w:line="240" w:lineRule="auto"/>
        <w:jc w:val="both"/>
        <w:rPr>
          <w:rFonts w:cstheme="minorHAnsi"/>
        </w:rPr>
      </w:pPr>
      <w:r w:rsidRPr="00892A9C">
        <w:rPr>
          <w:rFonts w:cstheme="minorHAnsi"/>
        </w:rPr>
        <w:t xml:space="preserve">je-li vstup těchto cizinců v zájmu </w:t>
      </w:r>
      <w:r w:rsidR="00657C3B">
        <w:rPr>
          <w:rFonts w:cstheme="minorHAnsi"/>
        </w:rPr>
        <w:t>ČR</w:t>
      </w:r>
      <w:r w:rsidRPr="00892A9C">
        <w:rPr>
          <w:rFonts w:cstheme="minorHAnsi"/>
        </w:rPr>
        <w:t>, pokud je důvod vstupu dolož</w:t>
      </w:r>
      <w:r w:rsidR="00892A9C">
        <w:rPr>
          <w:rFonts w:cstheme="minorHAnsi"/>
        </w:rPr>
        <w:t>en odpovídajícím dokumentem,</w:t>
      </w:r>
    </w:p>
    <w:p w14:paraId="2C8A1483" w14:textId="77777777" w:rsidR="00892A9C" w:rsidRDefault="00BD6DA6" w:rsidP="00363873">
      <w:pPr>
        <w:numPr>
          <w:ilvl w:val="1"/>
          <w:numId w:val="18"/>
        </w:numPr>
        <w:spacing w:after="0" w:line="240" w:lineRule="auto"/>
        <w:jc w:val="both"/>
        <w:rPr>
          <w:rFonts w:cstheme="minorHAnsi"/>
        </w:rPr>
      </w:pPr>
      <w:r w:rsidRPr="00892A9C">
        <w:rPr>
          <w:rFonts w:cstheme="minorHAnsi"/>
        </w:rPr>
        <w:t>pro pracovníky mezinárodní dopravy, pokud je důvod vstupu dolož</w:t>
      </w:r>
      <w:r w:rsidR="00892A9C">
        <w:rPr>
          <w:rFonts w:cstheme="minorHAnsi"/>
        </w:rPr>
        <w:t>en odpovídajícím dokumentem,</w:t>
      </w:r>
    </w:p>
    <w:p w14:paraId="38331E50" w14:textId="6F7A9E0C" w:rsidR="00892A9C" w:rsidRDefault="00BD6DA6" w:rsidP="00363873">
      <w:pPr>
        <w:numPr>
          <w:ilvl w:val="1"/>
          <w:numId w:val="18"/>
        </w:numPr>
        <w:spacing w:after="0" w:line="240" w:lineRule="auto"/>
        <w:jc w:val="both"/>
        <w:rPr>
          <w:rFonts w:cstheme="minorHAnsi"/>
        </w:rPr>
      </w:pPr>
      <w:r w:rsidRPr="00892A9C">
        <w:rPr>
          <w:rFonts w:cstheme="minorHAnsi"/>
        </w:rPr>
        <w:lastRenderedPageBreak/>
        <w:t xml:space="preserve">pro akreditované členy diplomatických misí v </w:t>
      </w:r>
      <w:r w:rsidR="00657C3B">
        <w:rPr>
          <w:rFonts w:cstheme="minorHAnsi"/>
        </w:rPr>
        <w:t>ČR</w:t>
      </w:r>
      <w:r w:rsidRPr="00892A9C">
        <w:rPr>
          <w:rFonts w:cstheme="minorHAnsi"/>
        </w:rPr>
        <w:t xml:space="preserve"> včetně soukromých služebních osob, držitele diplomatických pasů cestujících do </w:t>
      </w:r>
      <w:r w:rsidR="00657C3B">
        <w:rPr>
          <w:rFonts w:cstheme="minorHAnsi"/>
        </w:rPr>
        <w:t>ČR</w:t>
      </w:r>
      <w:r w:rsidRPr="00892A9C">
        <w:rPr>
          <w:rFonts w:cstheme="minorHAnsi"/>
        </w:rPr>
        <w:t xml:space="preserve"> do 14 dní za služebním účelem a úředníky mezinárodních organizací registrované u </w:t>
      </w:r>
      <w:r w:rsidR="00657C3B">
        <w:rPr>
          <w:rFonts w:cstheme="minorHAnsi"/>
        </w:rPr>
        <w:t>MZV</w:t>
      </w:r>
      <w:r w:rsidR="00892A9C">
        <w:rPr>
          <w:rFonts w:cstheme="minorHAnsi"/>
        </w:rPr>
        <w:t>,</w:t>
      </w:r>
    </w:p>
    <w:p w14:paraId="48D7E843" w14:textId="4E0E1BC8" w:rsidR="00892A9C" w:rsidRDefault="00BD6DA6" w:rsidP="00363873">
      <w:pPr>
        <w:numPr>
          <w:ilvl w:val="1"/>
          <w:numId w:val="18"/>
        </w:numPr>
        <w:spacing w:after="0" w:line="240" w:lineRule="auto"/>
        <w:jc w:val="both"/>
        <w:rPr>
          <w:rFonts w:cstheme="minorHAnsi"/>
        </w:rPr>
      </w:pPr>
      <w:r w:rsidRPr="00892A9C">
        <w:rPr>
          <w:rFonts w:cstheme="minorHAnsi"/>
        </w:rPr>
        <w:t>v naléhavých mimořádných situacích, pokud je důvod vstupu dolo</w:t>
      </w:r>
      <w:r w:rsidR="00892A9C">
        <w:rPr>
          <w:rFonts w:cstheme="minorHAnsi"/>
        </w:rPr>
        <w:t>žen odpovídajícím dokumentem</w:t>
      </w:r>
    </w:p>
    <w:p w14:paraId="2E54F212" w14:textId="1810A1D7" w:rsidR="00BD6DA6" w:rsidRPr="00892A9C" w:rsidRDefault="00BD6DA6" w:rsidP="00363873">
      <w:pPr>
        <w:numPr>
          <w:ilvl w:val="1"/>
          <w:numId w:val="18"/>
        </w:numPr>
        <w:spacing w:after="0" w:line="240" w:lineRule="auto"/>
        <w:jc w:val="both"/>
        <w:rPr>
          <w:rFonts w:cstheme="minorHAnsi"/>
        </w:rPr>
      </w:pPr>
      <w:r w:rsidRPr="00892A9C">
        <w:rPr>
          <w:rFonts w:cstheme="minorHAnsi"/>
        </w:rPr>
        <w:t xml:space="preserve">pro cizince, který s občanem </w:t>
      </w:r>
      <w:r w:rsidR="00657C3B">
        <w:rPr>
          <w:rFonts w:cstheme="minorHAnsi"/>
        </w:rPr>
        <w:t>ČR</w:t>
      </w:r>
      <w:r w:rsidRPr="00892A9C">
        <w:rPr>
          <w:rFonts w:cstheme="minorHAnsi"/>
        </w:rPr>
        <w:t xml:space="preserve"> nebo s občanem </w:t>
      </w:r>
      <w:r w:rsidR="00657C3B">
        <w:rPr>
          <w:rFonts w:cstheme="minorHAnsi"/>
        </w:rPr>
        <w:t>EU</w:t>
      </w:r>
      <w:r w:rsidRPr="00892A9C">
        <w:rPr>
          <w:rFonts w:cstheme="minorHAnsi"/>
        </w:rPr>
        <w:t xml:space="preserve"> s přechodným pobytem nad 90 dnů nebo trvalým pobytem v </w:t>
      </w:r>
      <w:r w:rsidR="00657C3B">
        <w:rPr>
          <w:rFonts w:cstheme="minorHAnsi"/>
        </w:rPr>
        <w:t>ČR</w:t>
      </w:r>
      <w:r w:rsidRPr="00892A9C">
        <w:rPr>
          <w:rFonts w:cstheme="minorHAnsi"/>
        </w:rPr>
        <w:t xml:space="preserve">, který v čestném prohlášení o partnerském vztahu přijal závazky uvedené v </w:t>
      </w:r>
      <w:r w:rsidR="00657C3B" w:rsidRPr="00892A9C">
        <w:rPr>
          <w:rFonts w:cstheme="minorHAnsi"/>
        </w:rPr>
        <w:t>bodě I. 5, má</w:t>
      </w:r>
      <w:r w:rsidRPr="00892A9C">
        <w:rPr>
          <w:rFonts w:cstheme="minorHAnsi"/>
        </w:rPr>
        <w:t xml:space="preserve"> prokazatelný trvalý partnerský vztah, žije s ním prokazatelně ve společné domácnosti a bylo mu za účelem umožnění vstupu na území </w:t>
      </w:r>
      <w:r w:rsidR="00657C3B">
        <w:rPr>
          <w:rFonts w:cstheme="minorHAnsi"/>
        </w:rPr>
        <w:t>ČR</w:t>
      </w:r>
      <w:r w:rsidRPr="00892A9C">
        <w:rPr>
          <w:rFonts w:cstheme="minorHAnsi"/>
        </w:rPr>
        <w:t xml:space="preserve"> podle tohoto bodu vystaveno potvrzení </w:t>
      </w:r>
      <w:r w:rsidR="00657C3B">
        <w:rPr>
          <w:rFonts w:cstheme="minorHAnsi"/>
        </w:rPr>
        <w:t>MZV</w:t>
      </w:r>
      <w:r w:rsidRPr="00892A9C">
        <w:rPr>
          <w:rFonts w:cstheme="minorHAnsi"/>
        </w:rPr>
        <w:t>;</w:t>
      </w:r>
    </w:p>
    <w:p w14:paraId="5B32FBAC" w14:textId="74456A9C" w:rsidR="00892A9C" w:rsidRDefault="00BD6DA6" w:rsidP="00363873">
      <w:pPr>
        <w:numPr>
          <w:ilvl w:val="0"/>
          <w:numId w:val="18"/>
        </w:numPr>
        <w:spacing w:after="0" w:line="240" w:lineRule="auto"/>
        <w:jc w:val="both"/>
        <w:rPr>
          <w:rFonts w:cstheme="minorHAnsi"/>
        </w:rPr>
      </w:pPr>
      <w:r w:rsidRPr="00892A9C">
        <w:rPr>
          <w:rFonts w:cstheme="minorHAnsi"/>
        </w:rPr>
        <w:t xml:space="preserve">všem subjektům, které přijímají na území cizince za účelem ekonomické činnosti nebo vzdělávacích aktivit, kteří vstoupili na území </w:t>
      </w:r>
      <w:r w:rsidR="00657C3B">
        <w:rPr>
          <w:rFonts w:cstheme="minorHAnsi"/>
        </w:rPr>
        <w:t>ČR</w:t>
      </w:r>
      <w:r w:rsidRPr="00892A9C">
        <w:rPr>
          <w:rFonts w:cstheme="minorHAnsi"/>
        </w:rPr>
        <w:t xml:space="preserve"> po 1. </w:t>
      </w:r>
      <w:r w:rsidR="00657C3B">
        <w:rPr>
          <w:rFonts w:cstheme="minorHAnsi"/>
        </w:rPr>
        <w:t xml:space="preserve">7. </w:t>
      </w:r>
      <w:r w:rsidRPr="00892A9C">
        <w:rPr>
          <w:rFonts w:cstheme="minorHAnsi"/>
        </w:rPr>
        <w:t>2020, zajistit těmto ci</w:t>
      </w:r>
      <w:r w:rsidR="00892A9C">
        <w:rPr>
          <w:rFonts w:cstheme="minorHAnsi"/>
        </w:rPr>
        <w:t>zincům:</w:t>
      </w:r>
    </w:p>
    <w:p w14:paraId="7874C278" w14:textId="0D09AA4E" w:rsidR="00892A9C" w:rsidRDefault="00BD6DA6" w:rsidP="00363873">
      <w:pPr>
        <w:numPr>
          <w:ilvl w:val="1"/>
          <w:numId w:val="18"/>
        </w:numPr>
        <w:spacing w:after="0" w:line="240" w:lineRule="auto"/>
        <w:jc w:val="both"/>
        <w:rPr>
          <w:rFonts w:cstheme="minorHAnsi"/>
        </w:rPr>
      </w:pPr>
      <w:r w:rsidRPr="00892A9C">
        <w:rPr>
          <w:rFonts w:cstheme="minorHAnsi"/>
        </w:rPr>
        <w:t xml:space="preserve">ubytování po celou dobu jejich pobytu na území </w:t>
      </w:r>
      <w:r w:rsidR="00657C3B">
        <w:rPr>
          <w:rFonts w:cstheme="minorHAnsi"/>
        </w:rPr>
        <w:t>ČR</w:t>
      </w:r>
      <w:r w:rsidRPr="00892A9C">
        <w:rPr>
          <w:rFonts w:cstheme="minorHAnsi"/>
        </w:rPr>
        <w:t xml:space="preserve">, včetně místa, kde bude vykonáváno karanténní opatření v případě jeho nařízení </w:t>
      </w:r>
      <w:r w:rsidR="00657C3B">
        <w:rPr>
          <w:rFonts w:cstheme="minorHAnsi"/>
        </w:rPr>
        <w:t>OOVZ</w:t>
      </w:r>
      <w:r w:rsidR="00892A9C">
        <w:rPr>
          <w:rFonts w:cstheme="minorHAnsi"/>
        </w:rPr>
        <w:t>,</w:t>
      </w:r>
    </w:p>
    <w:p w14:paraId="29AE3A16" w14:textId="2F7B301C" w:rsidR="00892A9C" w:rsidRDefault="00BD6DA6" w:rsidP="00363873">
      <w:pPr>
        <w:numPr>
          <w:ilvl w:val="1"/>
          <w:numId w:val="18"/>
        </w:numPr>
        <w:spacing w:after="0" w:line="240" w:lineRule="auto"/>
        <w:jc w:val="both"/>
        <w:rPr>
          <w:rFonts w:cstheme="minorHAnsi"/>
        </w:rPr>
      </w:pPr>
      <w:r w:rsidRPr="00892A9C">
        <w:rPr>
          <w:rFonts w:cstheme="minorHAnsi"/>
        </w:rPr>
        <w:t>zdravotní péči nebo registrujícího poskytovatele zdravotních služeb po celou dobu jejich poby</w:t>
      </w:r>
      <w:r w:rsidR="00892A9C">
        <w:rPr>
          <w:rFonts w:cstheme="minorHAnsi"/>
        </w:rPr>
        <w:t xml:space="preserve">tu na území </w:t>
      </w:r>
      <w:r w:rsidR="00657C3B">
        <w:rPr>
          <w:rFonts w:cstheme="minorHAnsi"/>
        </w:rPr>
        <w:t>ČR</w:t>
      </w:r>
      <w:r w:rsidR="00892A9C">
        <w:rPr>
          <w:rFonts w:cstheme="minorHAnsi"/>
        </w:rPr>
        <w:t>,</w:t>
      </w:r>
    </w:p>
    <w:p w14:paraId="2CA3DB04" w14:textId="77777777" w:rsidR="00892A9C" w:rsidRDefault="00BD6DA6" w:rsidP="00363873">
      <w:pPr>
        <w:numPr>
          <w:ilvl w:val="1"/>
          <w:numId w:val="18"/>
        </w:numPr>
        <w:spacing w:after="0" w:line="240" w:lineRule="auto"/>
        <w:jc w:val="both"/>
        <w:rPr>
          <w:rFonts w:cstheme="minorHAnsi"/>
        </w:rPr>
      </w:pPr>
      <w:r w:rsidRPr="00892A9C">
        <w:rPr>
          <w:rFonts w:cstheme="minorHAnsi"/>
        </w:rPr>
        <w:t>úhradu zdravotní péče, není-li zajištěna jinak; to neplatí, jde-li o cizince s povo</w:t>
      </w:r>
      <w:r w:rsidR="00892A9C">
        <w:rPr>
          <w:rFonts w:cstheme="minorHAnsi"/>
        </w:rPr>
        <w:t>lením k dlouhodobému pobytu,</w:t>
      </w:r>
    </w:p>
    <w:p w14:paraId="0BD76958" w14:textId="3BB4F3C7" w:rsidR="00BD6DA6" w:rsidRPr="00892A9C" w:rsidRDefault="00BD6DA6" w:rsidP="00363873">
      <w:pPr>
        <w:numPr>
          <w:ilvl w:val="1"/>
          <w:numId w:val="18"/>
        </w:numPr>
        <w:spacing w:after="0" w:line="240" w:lineRule="auto"/>
        <w:jc w:val="both"/>
        <w:rPr>
          <w:rFonts w:cstheme="minorHAnsi"/>
        </w:rPr>
      </w:pPr>
      <w:r w:rsidRPr="00892A9C">
        <w:rPr>
          <w:rFonts w:cstheme="minorHAnsi"/>
        </w:rPr>
        <w:t xml:space="preserve">návrat zpět do země původu v případě ztráty účelu pobytu na území </w:t>
      </w:r>
      <w:r w:rsidR="00657C3B">
        <w:rPr>
          <w:rFonts w:cstheme="minorHAnsi"/>
        </w:rPr>
        <w:t>ČR</w:t>
      </w:r>
      <w:r w:rsidRPr="00892A9C">
        <w:rPr>
          <w:rFonts w:cstheme="minorHAnsi"/>
        </w:rPr>
        <w:t>, není-li zajištěn jinak; to neplatí, jde-li o cizince s povolením k dlouhodobému pobytu;</w:t>
      </w:r>
    </w:p>
    <w:p w14:paraId="61F10F69" w14:textId="1AA4F73E" w:rsidR="00BD6DA6" w:rsidRPr="00892A9C" w:rsidRDefault="00BD6DA6" w:rsidP="00363873">
      <w:pPr>
        <w:numPr>
          <w:ilvl w:val="0"/>
          <w:numId w:val="18"/>
        </w:numPr>
        <w:spacing w:after="0" w:line="240" w:lineRule="auto"/>
        <w:jc w:val="both"/>
        <w:rPr>
          <w:rFonts w:cstheme="minorHAnsi"/>
        </w:rPr>
      </w:pPr>
      <w:r w:rsidRPr="00892A9C">
        <w:rPr>
          <w:rFonts w:cstheme="minorHAnsi"/>
        </w:rPr>
        <w:t xml:space="preserve">všem občanům třetích zemí předložit k žádosti o pobytové oprávnění za účelem výkonu ekonomické činnosti nebo vzdělávacích aktivit, nejpozději před vyznačením víza do cestovního dokladu, na příslušném zastupitelském úřadu </w:t>
      </w:r>
      <w:r w:rsidR="00657C3B">
        <w:rPr>
          <w:rFonts w:cstheme="minorHAnsi"/>
        </w:rPr>
        <w:t>ČR</w:t>
      </w:r>
      <w:r w:rsidRPr="00892A9C">
        <w:rPr>
          <w:rFonts w:cstheme="minorHAnsi"/>
        </w:rPr>
        <w:t xml:space="preserve"> doklad podle § 31 odst. 3 písm. b) zákona o pobytu cizinců na území </w:t>
      </w:r>
      <w:r w:rsidR="00657C3B">
        <w:rPr>
          <w:rFonts w:cstheme="minorHAnsi"/>
        </w:rPr>
        <w:t>ČR</w:t>
      </w:r>
      <w:r w:rsidRPr="00892A9C">
        <w:rPr>
          <w:rFonts w:cstheme="minorHAnsi"/>
        </w:rPr>
        <w:t xml:space="preserve">, který obsahuje závazky subjektu dle </w:t>
      </w:r>
      <w:r w:rsidR="00657C3B" w:rsidRPr="00892A9C">
        <w:rPr>
          <w:rFonts w:cstheme="minorHAnsi"/>
        </w:rPr>
        <w:t>bodu I. 5;</w:t>
      </w:r>
    </w:p>
    <w:p w14:paraId="4B95CBA2" w14:textId="65A88117" w:rsidR="00892A9C" w:rsidRDefault="00BD6DA6" w:rsidP="00363873">
      <w:pPr>
        <w:numPr>
          <w:ilvl w:val="0"/>
          <w:numId w:val="18"/>
        </w:numPr>
        <w:spacing w:after="0" w:line="240" w:lineRule="auto"/>
        <w:jc w:val="both"/>
        <w:rPr>
          <w:rFonts w:cstheme="minorHAnsi"/>
        </w:rPr>
      </w:pPr>
      <w:r w:rsidRPr="00892A9C">
        <w:rPr>
          <w:rFonts w:cstheme="minorHAnsi"/>
        </w:rPr>
        <w:t xml:space="preserve">nepřijímat žádosti o víza a přechodné a trvalé pobyty na zastupitelských úřadech </w:t>
      </w:r>
      <w:r w:rsidR="00657C3B">
        <w:rPr>
          <w:rFonts w:cstheme="minorHAnsi"/>
        </w:rPr>
        <w:t>ČR</w:t>
      </w:r>
      <w:r w:rsidRPr="00892A9C">
        <w:rPr>
          <w:rFonts w:cstheme="minorHAnsi"/>
        </w:rPr>
        <w:t xml:space="preserve"> v zemích, které nejsou na seznamu zemí s nízkým rizikem výskytu onemocnění COVID-19 dle bodu</w:t>
      </w:r>
      <w:r w:rsidR="00892A9C">
        <w:rPr>
          <w:rFonts w:cstheme="minorHAnsi"/>
        </w:rPr>
        <w:t xml:space="preserve"> III., s výjimkou žádostí o:</w:t>
      </w:r>
    </w:p>
    <w:p w14:paraId="3CF99E68" w14:textId="4E1F094D" w:rsidR="00892A9C" w:rsidRDefault="00BD6DA6" w:rsidP="00363873">
      <w:pPr>
        <w:numPr>
          <w:ilvl w:val="1"/>
          <w:numId w:val="18"/>
        </w:numPr>
        <w:spacing w:after="0" w:line="240" w:lineRule="auto"/>
        <w:jc w:val="both"/>
        <w:rPr>
          <w:rFonts w:cstheme="minorHAnsi"/>
        </w:rPr>
      </w:pPr>
      <w:r w:rsidRPr="00892A9C">
        <w:rPr>
          <w:rFonts w:cstheme="minorHAnsi"/>
        </w:rPr>
        <w:t xml:space="preserve">krátkodobá víza za účelem sezónního zaměstnání nebo za účelem zaměstnání, bude-li cizinec zaměstnán v potravinářské výrobě, zdravotnictví nebo sociálních službách, anebo krátkodobá víza za účelem zaměstnání, jsou-li podány na Ukrajině státními příslušníky Ukrajiny, pokud nepřesáhnou maximální počet takových žádostí stanovených </w:t>
      </w:r>
      <w:r w:rsidR="00657C3B">
        <w:rPr>
          <w:rFonts w:cstheme="minorHAnsi"/>
        </w:rPr>
        <w:t>MZV</w:t>
      </w:r>
      <w:r w:rsidRPr="00892A9C">
        <w:rPr>
          <w:rFonts w:cstheme="minorHAnsi"/>
        </w:rPr>
        <w:t xml:space="preserve"> po projednání s </w:t>
      </w:r>
      <w:r w:rsidR="00657C3B">
        <w:rPr>
          <w:rFonts w:cstheme="minorHAnsi"/>
        </w:rPr>
        <w:t>MZ</w:t>
      </w:r>
      <w:r w:rsidR="00892A9C">
        <w:rPr>
          <w:rFonts w:cstheme="minorHAnsi"/>
        </w:rPr>
        <w:t>,</w:t>
      </w:r>
    </w:p>
    <w:p w14:paraId="1B5407EF" w14:textId="1939E12E" w:rsidR="00892A9C" w:rsidRDefault="00BD6DA6" w:rsidP="00363873">
      <w:pPr>
        <w:numPr>
          <w:ilvl w:val="1"/>
          <w:numId w:val="18"/>
        </w:numPr>
        <w:spacing w:after="0" w:line="240" w:lineRule="auto"/>
        <w:jc w:val="both"/>
        <w:rPr>
          <w:rFonts w:cstheme="minorHAnsi"/>
        </w:rPr>
      </w:pPr>
      <w:r w:rsidRPr="00892A9C">
        <w:rPr>
          <w:rFonts w:cstheme="minorHAnsi"/>
        </w:rPr>
        <w:t>krátkodobá víza pro vědecké, klíčové a vysoce kvalifikované pracovníky, pokud jsou splněny podmínky uvedené v Programu klíčový a vědecký personál a Programu vysoce kvalifikovaný zaměstnanec, a pracovníky serv</w:t>
      </w:r>
      <w:r w:rsidR="00892A9C">
        <w:rPr>
          <w:rFonts w:cstheme="minorHAnsi"/>
        </w:rPr>
        <w:t xml:space="preserve">isu </w:t>
      </w:r>
      <w:r w:rsidR="00657C3B">
        <w:rPr>
          <w:rFonts w:cstheme="minorHAnsi"/>
        </w:rPr>
        <w:t>KI</w:t>
      </w:r>
      <w:r w:rsidR="00892A9C">
        <w:rPr>
          <w:rFonts w:cstheme="minorHAnsi"/>
        </w:rPr>
        <w:t>,</w:t>
      </w:r>
    </w:p>
    <w:p w14:paraId="6768E746" w14:textId="77777777" w:rsidR="00892A9C" w:rsidRDefault="00BD6DA6" w:rsidP="00363873">
      <w:pPr>
        <w:numPr>
          <w:ilvl w:val="1"/>
          <w:numId w:val="18"/>
        </w:numPr>
        <w:spacing w:after="0" w:line="240" w:lineRule="auto"/>
        <w:jc w:val="both"/>
        <w:rPr>
          <w:rFonts w:cstheme="minorHAnsi"/>
        </w:rPr>
      </w:pPr>
      <w:r w:rsidRPr="00892A9C">
        <w:rPr>
          <w:rFonts w:cstheme="minorHAnsi"/>
        </w:rPr>
        <w:t xml:space="preserve">krátkodobá víza z důvodu </w:t>
      </w:r>
      <w:r w:rsidR="00892A9C">
        <w:rPr>
          <w:rFonts w:cstheme="minorHAnsi"/>
        </w:rPr>
        <w:t>dle bodu 1.4 písm. e) až i),</w:t>
      </w:r>
    </w:p>
    <w:p w14:paraId="4B851EC0" w14:textId="77777777" w:rsidR="00892A9C" w:rsidRDefault="00BD6DA6" w:rsidP="00363873">
      <w:pPr>
        <w:numPr>
          <w:ilvl w:val="1"/>
          <w:numId w:val="18"/>
        </w:numPr>
        <w:spacing w:after="0" w:line="240" w:lineRule="auto"/>
        <w:jc w:val="both"/>
        <w:rPr>
          <w:rFonts w:cstheme="minorHAnsi"/>
        </w:rPr>
      </w:pPr>
      <w:r w:rsidRPr="00892A9C">
        <w:rPr>
          <w:rFonts w:cstheme="minorHAnsi"/>
        </w:rPr>
        <w:t xml:space="preserve">dlouhodobá víza za </w:t>
      </w:r>
      <w:r w:rsidR="00892A9C">
        <w:rPr>
          <w:rFonts w:cstheme="minorHAnsi"/>
        </w:rPr>
        <w:t>účelem sezónního zaměstnání,</w:t>
      </w:r>
    </w:p>
    <w:p w14:paraId="60ABFBA1" w14:textId="77777777" w:rsidR="00892A9C" w:rsidRDefault="00892A9C" w:rsidP="00363873">
      <w:pPr>
        <w:numPr>
          <w:ilvl w:val="1"/>
          <w:numId w:val="18"/>
        </w:numPr>
        <w:spacing w:after="0" w:line="240" w:lineRule="auto"/>
        <w:jc w:val="both"/>
        <w:rPr>
          <w:rFonts w:cstheme="minorHAnsi"/>
        </w:rPr>
      </w:pPr>
      <w:r>
        <w:rPr>
          <w:rFonts w:cstheme="minorHAnsi"/>
        </w:rPr>
        <w:t>mimořádná pracovní víza,</w:t>
      </w:r>
    </w:p>
    <w:p w14:paraId="25EC9326" w14:textId="307E176F" w:rsidR="00892A9C" w:rsidRDefault="00BD6DA6" w:rsidP="00363873">
      <w:pPr>
        <w:numPr>
          <w:ilvl w:val="1"/>
          <w:numId w:val="18"/>
        </w:numPr>
        <w:spacing w:after="0" w:line="240" w:lineRule="auto"/>
        <w:jc w:val="both"/>
        <w:rPr>
          <w:rFonts w:cstheme="minorHAnsi"/>
        </w:rPr>
      </w:pPr>
      <w:r w:rsidRPr="00892A9C">
        <w:rPr>
          <w:rFonts w:cstheme="minorHAnsi"/>
        </w:rPr>
        <w:t>přechodný pobyt, jsou-li podány cizinci zařazenými do vládních Programů za účelem dosažení ekonomického nebo jiného významného p</w:t>
      </w:r>
      <w:r w:rsidR="00892A9C">
        <w:rPr>
          <w:rFonts w:cstheme="minorHAnsi"/>
        </w:rPr>
        <w:t xml:space="preserve">řínosu pro </w:t>
      </w:r>
      <w:r w:rsidR="00657C3B">
        <w:rPr>
          <w:rFonts w:cstheme="minorHAnsi"/>
        </w:rPr>
        <w:t>ČR</w:t>
      </w:r>
      <w:r w:rsidR="00892A9C">
        <w:rPr>
          <w:rFonts w:cstheme="minorHAnsi"/>
        </w:rPr>
        <w:t>,</w:t>
      </w:r>
    </w:p>
    <w:p w14:paraId="6E134A23" w14:textId="77777777" w:rsidR="00892A9C" w:rsidRDefault="00BD6DA6" w:rsidP="00363873">
      <w:pPr>
        <w:numPr>
          <w:ilvl w:val="1"/>
          <w:numId w:val="18"/>
        </w:numPr>
        <w:spacing w:after="0" w:line="240" w:lineRule="auto"/>
        <w:jc w:val="both"/>
        <w:rPr>
          <w:rFonts w:cstheme="minorHAnsi"/>
        </w:rPr>
      </w:pPr>
      <w:r w:rsidRPr="00892A9C">
        <w:rPr>
          <w:rFonts w:cstheme="minorHAnsi"/>
        </w:rPr>
        <w:t xml:space="preserve">trvalý pobyt, jsou-li podány cizinci zařazenými do vládního programu dle </w:t>
      </w:r>
      <w:r w:rsidR="00892A9C">
        <w:rPr>
          <w:rFonts w:cstheme="minorHAnsi"/>
        </w:rPr>
        <w:t>usnesení vlády č. 1014/2014,</w:t>
      </w:r>
    </w:p>
    <w:p w14:paraId="481D08DD" w14:textId="77777777" w:rsidR="00892A9C" w:rsidRDefault="00BD6DA6" w:rsidP="00363873">
      <w:pPr>
        <w:numPr>
          <w:ilvl w:val="1"/>
          <w:numId w:val="18"/>
        </w:numPr>
        <w:spacing w:after="0" w:line="240" w:lineRule="auto"/>
        <w:jc w:val="both"/>
        <w:rPr>
          <w:rFonts w:cstheme="minorHAnsi"/>
        </w:rPr>
      </w:pPr>
      <w:r w:rsidRPr="00892A9C">
        <w:rPr>
          <w:rFonts w:cstheme="minorHAnsi"/>
        </w:rPr>
        <w:t>modrou kartu, povolení k dlouhodobému pobytu za účelem vědeckého výzkumu a žádostí o oprávnění k pobytu nad 90 dnů manželů a nezletilých dětí vědeckých pracovníků n</w:t>
      </w:r>
      <w:r w:rsidR="00892A9C">
        <w:rPr>
          <w:rFonts w:cstheme="minorHAnsi"/>
        </w:rPr>
        <w:t>ebo žadatelů o modrou kartu,</w:t>
      </w:r>
    </w:p>
    <w:p w14:paraId="2B7FA9AC" w14:textId="77777777" w:rsidR="00892A9C" w:rsidRDefault="00BD6DA6" w:rsidP="00363873">
      <w:pPr>
        <w:numPr>
          <w:ilvl w:val="1"/>
          <w:numId w:val="18"/>
        </w:numPr>
        <w:spacing w:after="0" w:line="240" w:lineRule="auto"/>
        <w:jc w:val="both"/>
        <w:rPr>
          <w:rFonts w:cstheme="minorHAnsi"/>
        </w:rPr>
      </w:pPr>
      <w:r w:rsidRPr="00892A9C">
        <w:rPr>
          <w:rFonts w:cstheme="minorHAnsi"/>
        </w:rPr>
        <w:t>dlouhodobá víza a povolení k dlouhodob</w:t>
      </w:r>
      <w:r w:rsidR="00892A9C">
        <w:rPr>
          <w:rFonts w:cstheme="minorHAnsi"/>
        </w:rPr>
        <w:t>ému pobytu za účelem studia,</w:t>
      </w:r>
    </w:p>
    <w:p w14:paraId="597029E6" w14:textId="78974140" w:rsidR="00892A9C" w:rsidRDefault="00BD6DA6" w:rsidP="00363873">
      <w:pPr>
        <w:numPr>
          <w:ilvl w:val="1"/>
          <w:numId w:val="18"/>
        </w:numPr>
        <w:spacing w:after="0" w:line="240" w:lineRule="auto"/>
        <w:jc w:val="both"/>
        <w:rPr>
          <w:rFonts w:cstheme="minorHAnsi"/>
        </w:rPr>
      </w:pPr>
      <w:r w:rsidRPr="00892A9C">
        <w:rPr>
          <w:rFonts w:cstheme="minorHAnsi"/>
        </w:rPr>
        <w:t>povolení k dlouhodobému nebo trvalému pobytu za účelem společného soužití rodiny na území a žádostí o dlouhodobé vízum za účelem rodinným, jde-li o manžele a nezletilé děti cizince s povoleným dlouhodobým nebo trvalým pobyt</w:t>
      </w:r>
      <w:r w:rsidR="00892A9C">
        <w:rPr>
          <w:rFonts w:cstheme="minorHAnsi"/>
        </w:rPr>
        <w:t xml:space="preserve">em na území </w:t>
      </w:r>
      <w:r w:rsidR="00657C3B">
        <w:rPr>
          <w:rFonts w:cstheme="minorHAnsi"/>
        </w:rPr>
        <w:t>ČR</w:t>
      </w:r>
      <w:r w:rsidR="00892A9C">
        <w:rPr>
          <w:rFonts w:cstheme="minorHAnsi"/>
        </w:rPr>
        <w:t>,</w:t>
      </w:r>
    </w:p>
    <w:p w14:paraId="77C0B2EE" w14:textId="7982461C" w:rsidR="00892A9C" w:rsidRDefault="00BD6DA6" w:rsidP="00363873">
      <w:pPr>
        <w:numPr>
          <w:ilvl w:val="1"/>
          <w:numId w:val="18"/>
        </w:numPr>
        <w:spacing w:after="0" w:line="240" w:lineRule="auto"/>
        <w:jc w:val="both"/>
        <w:rPr>
          <w:rFonts w:cstheme="minorHAnsi"/>
        </w:rPr>
      </w:pPr>
      <w:r w:rsidRPr="00892A9C">
        <w:rPr>
          <w:rFonts w:cstheme="minorHAnsi"/>
        </w:rPr>
        <w:t>vydání dlouhodobého víza za účelem převzetí povolení k poby</w:t>
      </w:r>
      <w:r w:rsidR="00892A9C">
        <w:rPr>
          <w:rFonts w:cstheme="minorHAnsi"/>
        </w:rPr>
        <w:t xml:space="preserve">tu na území </w:t>
      </w:r>
      <w:r w:rsidR="00657C3B">
        <w:rPr>
          <w:rFonts w:cstheme="minorHAnsi"/>
        </w:rPr>
        <w:t>ČR</w:t>
      </w:r>
      <w:r w:rsidR="00892A9C">
        <w:rPr>
          <w:rFonts w:cstheme="minorHAnsi"/>
        </w:rPr>
        <w:t>,</w:t>
      </w:r>
    </w:p>
    <w:p w14:paraId="4BA984A5" w14:textId="77777777" w:rsidR="00892A9C" w:rsidRDefault="00BD6DA6" w:rsidP="00363873">
      <w:pPr>
        <w:numPr>
          <w:ilvl w:val="1"/>
          <w:numId w:val="18"/>
        </w:numPr>
        <w:spacing w:after="0" w:line="240" w:lineRule="auto"/>
        <w:jc w:val="both"/>
        <w:rPr>
          <w:rFonts w:cstheme="minorHAnsi"/>
        </w:rPr>
      </w:pPr>
      <w:r w:rsidRPr="00892A9C">
        <w:rPr>
          <w:rFonts w:cstheme="minorHAnsi"/>
        </w:rPr>
        <w:t xml:space="preserve">dlouhodobá víza za účelem kulturním, sportovním a </w:t>
      </w:r>
      <w:r w:rsidR="00892A9C">
        <w:rPr>
          <w:rFonts w:cstheme="minorHAnsi"/>
        </w:rPr>
        <w:t>za účelem pracovní dovolené,</w:t>
      </w:r>
    </w:p>
    <w:p w14:paraId="6EA4D932" w14:textId="3E9FB429" w:rsidR="00892A9C" w:rsidRDefault="00BD6DA6" w:rsidP="00363873">
      <w:pPr>
        <w:numPr>
          <w:ilvl w:val="1"/>
          <w:numId w:val="18"/>
        </w:numPr>
        <w:spacing w:after="0" w:line="240" w:lineRule="auto"/>
        <w:jc w:val="both"/>
        <w:rPr>
          <w:rFonts w:cstheme="minorHAnsi"/>
        </w:rPr>
      </w:pPr>
      <w:r w:rsidRPr="00892A9C">
        <w:rPr>
          <w:rFonts w:cstheme="minorHAnsi"/>
        </w:rPr>
        <w:lastRenderedPageBreak/>
        <w:t xml:space="preserve">oprávnění k pobytu, je-li vstup těchto cizinců v zájmu </w:t>
      </w:r>
      <w:r w:rsidR="00657C3B">
        <w:rPr>
          <w:rFonts w:cstheme="minorHAnsi"/>
        </w:rPr>
        <w:t>ČR</w:t>
      </w:r>
      <w:r w:rsidRPr="00892A9C">
        <w:rPr>
          <w:rFonts w:cstheme="minorHAnsi"/>
        </w:rPr>
        <w:t xml:space="preserve">, pokud je zájem </w:t>
      </w:r>
      <w:r w:rsidR="00657C3B">
        <w:rPr>
          <w:rFonts w:cstheme="minorHAnsi"/>
        </w:rPr>
        <w:t>ČR</w:t>
      </w:r>
      <w:r w:rsidRPr="00892A9C">
        <w:rPr>
          <w:rFonts w:cstheme="minorHAnsi"/>
        </w:rPr>
        <w:t xml:space="preserve"> doložen odpovídajícím dokumentem;</w:t>
      </w:r>
    </w:p>
    <w:p w14:paraId="45F2D037" w14:textId="286F8F3D" w:rsidR="00BD6DA6" w:rsidRPr="00892A9C" w:rsidRDefault="00BD6DA6" w:rsidP="00892A9C">
      <w:pPr>
        <w:spacing w:after="0" w:line="240" w:lineRule="auto"/>
        <w:ind w:left="1080"/>
        <w:jc w:val="both"/>
        <w:rPr>
          <w:rFonts w:cstheme="minorHAnsi"/>
        </w:rPr>
      </w:pPr>
      <w:r w:rsidRPr="00892A9C">
        <w:rPr>
          <w:rFonts w:cstheme="minorHAnsi"/>
        </w:rPr>
        <w:t xml:space="preserve">tyto výjimky platí pouze pro žádosti o víza a přechodné pobyty na zastupitelských úřadech </w:t>
      </w:r>
      <w:r w:rsidR="00657C3B">
        <w:rPr>
          <w:rFonts w:cstheme="minorHAnsi"/>
        </w:rPr>
        <w:t>ČR</w:t>
      </w:r>
      <w:r w:rsidRPr="00892A9C">
        <w:rPr>
          <w:rFonts w:cstheme="minorHAnsi"/>
        </w:rPr>
        <w:t xml:space="preserve"> ve státech, jejichž opatření prováděná z důvodu pandemie onemocnění COVID-19 přijímání takových žádostí umožňují; </w:t>
      </w:r>
      <w:r w:rsidR="00657C3B">
        <w:rPr>
          <w:rFonts w:cstheme="minorHAnsi"/>
        </w:rPr>
        <w:t>MZV</w:t>
      </w:r>
      <w:r w:rsidRPr="00892A9C">
        <w:rPr>
          <w:rFonts w:cstheme="minorHAnsi"/>
        </w:rPr>
        <w:t xml:space="preserve"> zveřejní seznam takových států způsobem umožňujícím dálkový přístup;</w:t>
      </w:r>
    </w:p>
    <w:p w14:paraId="0F2A98D6" w14:textId="64B90CEB" w:rsidR="00BD6DA6" w:rsidRPr="00892A9C" w:rsidRDefault="00BD6DA6" w:rsidP="00363873">
      <w:pPr>
        <w:numPr>
          <w:ilvl w:val="0"/>
          <w:numId w:val="19"/>
        </w:numPr>
        <w:spacing w:after="0" w:line="240" w:lineRule="auto"/>
        <w:jc w:val="both"/>
        <w:rPr>
          <w:rFonts w:cstheme="minorHAnsi"/>
        </w:rPr>
      </w:pPr>
      <w:r w:rsidRPr="00892A9C">
        <w:rPr>
          <w:rFonts w:cstheme="minorHAnsi"/>
        </w:rPr>
        <w:t xml:space="preserve">přerušit všechna řízení o žádostech o oprávnění k pobytu nad 90 dnů podaných na zastupitelských úřadech </w:t>
      </w:r>
      <w:r w:rsidR="00657C3B">
        <w:rPr>
          <w:rFonts w:cstheme="minorHAnsi"/>
        </w:rPr>
        <w:t>ČR</w:t>
      </w:r>
      <w:r w:rsidRPr="00892A9C">
        <w:rPr>
          <w:rFonts w:cstheme="minorHAnsi"/>
        </w:rPr>
        <w:t xml:space="preserve"> s výjimkou řízení o žádostech podaných na zastupitelských úřadech </w:t>
      </w:r>
      <w:r w:rsidR="00657C3B">
        <w:rPr>
          <w:rFonts w:cstheme="minorHAnsi"/>
        </w:rPr>
        <w:t>ČR</w:t>
      </w:r>
      <w:r w:rsidRPr="00892A9C">
        <w:rPr>
          <w:rFonts w:cstheme="minorHAnsi"/>
        </w:rPr>
        <w:t xml:space="preserve"> ve státech, jejichž opatření prováděná z důvodu pandemie onemocnění COVID-19 umožňují provádění úkonů v rámci řízení; </w:t>
      </w:r>
      <w:r w:rsidR="00657C3B">
        <w:rPr>
          <w:rFonts w:cstheme="minorHAnsi"/>
        </w:rPr>
        <w:t>MZV</w:t>
      </w:r>
      <w:r w:rsidRPr="00892A9C">
        <w:rPr>
          <w:rFonts w:cstheme="minorHAnsi"/>
        </w:rPr>
        <w:t xml:space="preserve"> zveřejní seznam takových států způsobem umožňujícím dálkový přístup;</w:t>
      </w:r>
    </w:p>
    <w:p w14:paraId="70360ED3" w14:textId="29E83947" w:rsidR="00BD6DA6" w:rsidRPr="00892A9C" w:rsidRDefault="00BD6DA6" w:rsidP="00363873">
      <w:pPr>
        <w:numPr>
          <w:ilvl w:val="0"/>
          <w:numId w:val="19"/>
        </w:numPr>
        <w:spacing w:after="0" w:line="240" w:lineRule="auto"/>
        <w:jc w:val="both"/>
        <w:rPr>
          <w:rFonts w:cstheme="minorHAnsi"/>
        </w:rPr>
      </w:pPr>
      <w:r w:rsidRPr="00892A9C">
        <w:rPr>
          <w:rFonts w:cstheme="minorHAnsi"/>
        </w:rPr>
        <w:t xml:space="preserve">vyznačit na zastupitelských úřadech </w:t>
      </w:r>
      <w:r w:rsidR="00657C3B">
        <w:rPr>
          <w:rFonts w:cstheme="minorHAnsi"/>
        </w:rPr>
        <w:t>ČR</w:t>
      </w:r>
      <w:r w:rsidRPr="00892A9C">
        <w:rPr>
          <w:rFonts w:cstheme="minorHAnsi"/>
        </w:rPr>
        <w:t xml:space="preserve"> do cestovního dokladu vízum pouze v případě žádostí, které lze podle </w:t>
      </w:r>
      <w:proofErr w:type="gramStart"/>
      <w:r w:rsidRPr="00892A9C">
        <w:rPr>
          <w:rFonts w:cstheme="minorHAnsi"/>
        </w:rPr>
        <w:t>bodu I.7 přijmout</w:t>
      </w:r>
      <w:proofErr w:type="gramEnd"/>
      <w:r w:rsidRPr="00892A9C">
        <w:rPr>
          <w:rFonts w:cstheme="minorHAnsi"/>
        </w:rPr>
        <w:t>; to platí i pro žádosti přijaté přede dnem účinnosti tohoto opatření;</w:t>
      </w:r>
    </w:p>
    <w:p w14:paraId="64E3A09F" w14:textId="0E362037" w:rsidR="00BD6DA6" w:rsidRPr="00892A9C" w:rsidRDefault="00BD6DA6" w:rsidP="00363873">
      <w:pPr>
        <w:numPr>
          <w:ilvl w:val="0"/>
          <w:numId w:val="19"/>
        </w:numPr>
        <w:spacing w:after="0" w:line="240" w:lineRule="auto"/>
        <w:jc w:val="both"/>
        <w:rPr>
          <w:rFonts w:cstheme="minorHAnsi"/>
        </w:rPr>
      </w:pPr>
      <w:r w:rsidRPr="00892A9C">
        <w:rPr>
          <w:rFonts w:cstheme="minorHAnsi"/>
        </w:rPr>
        <w:t xml:space="preserve">všem osobám uvedeným v </w:t>
      </w:r>
      <w:proofErr w:type="gramStart"/>
      <w:r w:rsidRPr="00892A9C">
        <w:rPr>
          <w:rFonts w:cstheme="minorHAnsi"/>
        </w:rPr>
        <w:t>bodě I.2., včetně</w:t>
      </w:r>
      <w:proofErr w:type="gramEnd"/>
      <w:r w:rsidRPr="00892A9C">
        <w:rPr>
          <w:rFonts w:cstheme="minorHAnsi"/>
        </w:rPr>
        <w:t xml:space="preserve"> osob uvedených v bodě I.2. písm. a) až c) a e), povinnost nosit </w:t>
      </w:r>
      <w:r w:rsidR="00657C3B">
        <w:rPr>
          <w:rFonts w:cstheme="minorHAnsi"/>
        </w:rPr>
        <w:t>OOP</w:t>
      </w:r>
      <w:r w:rsidRPr="00892A9C">
        <w:rPr>
          <w:rFonts w:cstheme="minorHAnsi"/>
        </w:rPr>
        <w:t>, a to po dobu uvedenou v bodě II., nebo po dobu 10 dní, jde-li zejména o osoby uvedené v bodě I.2. písm. a), pokud nelze použít dobu uvedenou v bodě II.</w:t>
      </w:r>
    </w:p>
    <w:p w14:paraId="0B95EA3A" w14:textId="6DBE0697" w:rsidR="00BD6DA6" w:rsidRPr="00892A9C" w:rsidRDefault="00BD6DA6" w:rsidP="00363873">
      <w:pPr>
        <w:numPr>
          <w:ilvl w:val="0"/>
          <w:numId w:val="19"/>
        </w:numPr>
        <w:spacing w:after="0" w:line="240" w:lineRule="auto"/>
        <w:jc w:val="both"/>
        <w:rPr>
          <w:rFonts w:cstheme="minorHAnsi"/>
        </w:rPr>
      </w:pPr>
      <w:r w:rsidRPr="00892A9C">
        <w:rPr>
          <w:rFonts w:cstheme="minorHAnsi"/>
        </w:rPr>
        <w:t xml:space="preserve">zaměstnavatelům a koncovým uživatelům pracovníků, kteří jsou státními příslušníky zemí, které nejsou na seznamu zemí s nízkým rizikem výskytu onemocnění COVID-19 nebo jsou státními příslušníky označených zemí dle bodu </w:t>
      </w:r>
      <w:r w:rsidR="00657C3B" w:rsidRPr="00892A9C">
        <w:rPr>
          <w:rFonts w:cstheme="minorHAnsi"/>
        </w:rPr>
        <w:t>III. 1, kteří</w:t>
      </w:r>
      <w:r w:rsidRPr="00892A9C">
        <w:rPr>
          <w:rFonts w:cstheme="minorHAnsi"/>
        </w:rPr>
        <w:t xml:space="preserve"> pobývali déle než 12 hodin v posledních 14 dnech na území těchto států a nejde-li o účastníky zájezdu podle </w:t>
      </w:r>
      <w:r w:rsidR="00657C3B" w:rsidRPr="00892A9C">
        <w:rPr>
          <w:rFonts w:cstheme="minorHAnsi"/>
        </w:rPr>
        <w:t>bodu I. 2. písm.</w:t>
      </w:r>
      <w:r w:rsidRPr="00892A9C">
        <w:rPr>
          <w:rFonts w:cstheme="minorHAnsi"/>
        </w:rPr>
        <w:t xml:space="preserve"> e), zamezit vstupu těchto osob na všechny provozovny a pracoviště daného zaměstnavatele pokud tyto osoby současně nepředloží zaměstnavateli nebo koncovému uživateli, pro něhož vykonávají práci, negativní výsledek RT-PCR testu na přítomnost SARS-CoV-2 z území </w:t>
      </w:r>
      <w:r w:rsidR="00657C3B">
        <w:rPr>
          <w:rFonts w:cstheme="minorHAnsi"/>
        </w:rPr>
        <w:t>ČR</w:t>
      </w:r>
      <w:r w:rsidRPr="00892A9C">
        <w:rPr>
          <w:rFonts w:cstheme="minorHAnsi"/>
        </w:rPr>
        <w:t xml:space="preserve">, nebo podle bodu </w:t>
      </w:r>
      <w:proofErr w:type="gramStart"/>
      <w:r w:rsidRPr="00892A9C">
        <w:rPr>
          <w:rFonts w:cstheme="minorHAnsi"/>
        </w:rPr>
        <w:t>III.5;</w:t>
      </w:r>
      <w:proofErr w:type="gramEnd"/>
      <w:r w:rsidRPr="00892A9C">
        <w:rPr>
          <w:rFonts w:cstheme="minorHAnsi"/>
        </w:rPr>
        <w:t xml:space="preserve"> stejná povinnost platí i pro vzdělávací instituce ve vztahu ke studentům a vyučujícím;</w:t>
      </w:r>
    </w:p>
    <w:p w14:paraId="11476D38" w14:textId="2F752821" w:rsidR="00BD6DA6" w:rsidRPr="00892A9C" w:rsidRDefault="00BD6DA6" w:rsidP="00363873">
      <w:pPr>
        <w:numPr>
          <w:ilvl w:val="0"/>
          <w:numId w:val="19"/>
        </w:numPr>
        <w:spacing w:after="0" w:line="240" w:lineRule="auto"/>
        <w:jc w:val="both"/>
        <w:rPr>
          <w:rFonts w:cstheme="minorHAnsi"/>
        </w:rPr>
      </w:pPr>
      <w:r w:rsidRPr="00892A9C">
        <w:rPr>
          <w:rFonts w:cstheme="minorHAnsi"/>
        </w:rPr>
        <w:t>cizincům zajištěným podle § 27 zákona o Policii Č</w:t>
      </w:r>
      <w:r w:rsidR="00657C3B">
        <w:rPr>
          <w:rFonts w:cstheme="minorHAnsi"/>
        </w:rPr>
        <w:t>R</w:t>
      </w:r>
      <w:r w:rsidRPr="00892A9C">
        <w:rPr>
          <w:rFonts w:cstheme="minorHAnsi"/>
        </w:rPr>
        <w:t xml:space="preserve">, nebo podle zákona o pobytu cizinců na území </w:t>
      </w:r>
      <w:r w:rsidR="00657C3B">
        <w:rPr>
          <w:rFonts w:cstheme="minorHAnsi"/>
        </w:rPr>
        <w:t>ČR</w:t>
      </w:r>
      <w:r w:rsidRPr="00892A9C">
        <w:rPr>
          <w:rFonts w:cstheme="minorHAnsi"/>
        </w:rPr>
        <w:t xml:space="preserve"> strpět provedení odběru biologického vzorku za účelem zjištění přítomnosti onemocnění COVID-19 a poskytnout zdravotnickým pracovníkům potřebnou součinnost při provedení tohoto odběru v odběrovém místě poskytovatele zdravotních služeb nebo v zařízení pro zajištění cizinců;</w:t>
      </w:r>
    </w:p>
    <w:p w14:paraId="7C35AF05" w14:textId="24F026CF" w:rsidR="00BD6DA6" w:rsidRPr="00892A9C" w:rsidRDefault="00BD6DA6" w:rsidP="00363873">
      <w:pPr>
        <w:numPr>
          <w:ilvl w:val="0"/>
          <w:numId w:val="19"/>
        </w:numPr>
        <w:spacing w:after="0" w:line="240" w:lineRule="auto"/>
        <w:jc w:val="both"/>
        <w:rPr>
          <w:rFonts w:cstheme="minorHAnsi"/>
        </w:rPr>
      </w:pPr>
      <w:r w:rsidRPr="00892A9C">
        <w:rPr>
          <w:rFonts w:cstheme="minorHAnsi"/>
        </w:rPr>
        <w:t xml:space="preserve">mezinárodním autobusovým a leteckým dopravcům, kteří dopravují osoby z třetí země nebo její části, která není na seznamu zemí nebo jejich částí s nízkým rizikem nákazy onemocnění COVID-19 podle bodu </w:t>
      </w:r>
      <w:r w:rsidR="00657C3B" w:rsidRPr="00892A9C">
        <w:rPr>
          <w:rFonts w:cstheme="minorHAnsi"/>
        </w:rPr>
        <w:t>III. 1, neumožnit</w:t>
      </w:r>
      <w:r w:rsidRPr="00892A9C">
        <w:rPr>
          <w:rFonts w:cstheme="minorHAnsi"/>
        </w:rPr>
        <w:t xml:space="preserve"> cestu cestujícím, na které dopadá povinnost vyplnit elektronický Příjezdový formulář podle </w:t>
      </w:r>
      <w:r w:rsidR="00657C3B" w:rsidRPr="00892A9C">
        <w:rPr>
          <w:rFonts w:cstheme="minorHAnsi"/>
        </w:rPr>
        <w:t>bodu I. 2, pokud</w:t>
      </w:r>
      <w:r w:rsidRPr="00892A9C">
        <w:rPr>
          <w:rFonts w:cstheme="minorHAnsi"/>
        </w:rPr>
        <w:t xml:space="preserve"> nepředloží doklad o vyplnění elektronického Příjezdového formuláře (oznámení);</w:t>
      </w:r>
    </w:p>
    <w:p w14:paraId="6EA934D6" w14:textId="77777777" w:rsidR="00892A9C" w:rsidRDefault="00892A9C" w:rsidP="00892A9C">
      <w:pPr>
        <w:pStyle w:val="Normlnweb"/>
        <w:spacing w:before="0" w:beforeAutospacing="0" w:after="0" w:afterAutospacing="0"/>
        <w:jc w:val="both"/>
        <w:rPr>
          <w:rStyle w:val="Siln"/>
          <w:rFonts w:asciiTheme="minorHAnsi" w:hAnsiTheme="minorHAnsi" w:cstheme="minorHAnsi"/>
          <w:sz w:val="22"/>
          <w:szCs w:val="22"/>
        </w:rPr>
      </w:pPr>
    </w:p>
    <w:p w14:paraId="32883D11" w14:textId="74976276" w:rsidR="00BD6DA6" w:rsidRPr="00657C3B" w:rsidRDefault="00BD6DA6" w:rsidP="00892A9C">
      <w:pPr>
        <w:pStyle w:val="Normlnweb"/>
        <w:spacing w:before="0" w:beforeAutospacing="0" w:after="0" w:afterAutospacing="0"/>
        <w:jc w:val="both"/>
        <w:rPr>
          <w:rFonts w:asciiTheme="minorHAnsi" w:hAnsiTheme="minorHAnsi" w:cstheme="minorHAnsi"/>
          <w:b/>
          <w:sz w:val="22"/>
          <w:szCs w:val="22"/>
        </w:rPr>
      </w:pPr>
      <w:r w:rsidRPr="00657C3B">
        <w:rPr>
          <w:rStyle w:val="Siln"/>
          <w:rFonts w:asciiTheme="minorHAnsi" w:hAnsiTheme="minorHAnsi" w:cstheme="minorHAnsi"/>
          <w:b w:val="0"/>
          <w:sz w:val="22"/>
          <w:szCs w:val="22"/>
        </w:rPr>
        <w:t>zakazuje</w:t>
      </w:r>
    </w:p>
    <w:p w14:paraId="4E00FB0E" w14:textId="3A98417E" w:rsidR="00892A9C" w:rsidRDefault="00BD6DA6" w:rsidP="00892A9C">
      <w:pPr>
        <w:pStyle w:val="Normlnweb"/>
        <w:spacing w:before="0" w:beforeAutospacing="0" w:after="0" w:afterAutospacing="0"/>
        <w:jc w:val="both"/>
        <w:rPr>
          <w:rFonts w:asciiTheme="minorHAnsi" w:hAnsiTheme="minorHAnsi" w:cstheme="minorHAnsi"/>
          <w:sz w:val="22"/>
          <w:szCs w:val="22"/>
        </w:rPr>
      </w:pPr>
      <w:r w:rsidRPr="00892A9C">
        <w:rPr>
          <w:rFonts w:asciiTheme="minorHAnsi" w:hAnsiTheme="minorHAnsi" w:cstheme="minorHAnsi"/>
          <w:sz w:val="22"/>
          <w:szCs w:val="22"/>
        </w:rPr>
        <w:t xml:space="preserve">všem osobám podle </w:t>
      </w:r>
      <w:r w:rsidR="00657C3B" w:rsidRPr="00892A9C">
        <w:rPr>
          <w:rFonts w:asciiTheme="minorHAnsi" w:hAnsiTheme="minorHAnsi" w:cstheme="minorHAnsi"/>
          <w:sz w:val="22"/>
          <w:szCs w:val="22"/>
        </w:rPr>
        <w:t>bodu I. 2, včetně</w:t>
      </w:r>
      <w:r w:rsidRPr="00892A9C">
        <w:rPr>
          <w:rFonts w:asciiTheme="minorHAnsi" w:hAnsiTheme="minorHAnsi" w:cstheme="minorHAnsi"/>
          <w:sz w:val="22"/>
          <w:szCs w:val="22"/>
        </w:rPr>
        <w:t xml:space="preserve"> osob uvedených v </w:t>
      </w:r>
      <w:r w:rsidR="00657C3B" w:rsidRPr="00892A9C">
        <w:rPr>
          <w:rFonts w:asciiTheme="minorHAnsi" w:hAnsiTheme="minorHAnsi" w:cstheme="minorHAnsi"/>
          <w:sz w:val="22"/>
          <w:szCs w:val="22"/>
        </w:rPr>
        <w:t>bodě I. 2 písm.</w:t>
      </w:r>
      <w:r w:rsidRPr="00892A9C">
        <w:rPr>
          <w:rFonts w:asciiTheme="minorHAnsi" w:hAnsiTheme="minorHAnsi" w:cstheme="minorHAnsi"/>
          <w:sz w:val="22"/>
          <w:szCs w:val="22"/>
        </w:rPr>
        <w:t xml:space="preserve"> a) až c) a e), volný pohyb na území celé </w:t>
      </w:r>
      <w:r w:rsidR="00657C3B">
        <w:rPr>
          <w:rFonts w:asciiTheme="minorHAnsi" w:hAnsiTheme="minorHAnsi" w:cstheme="minorHAnsi"/>
          <w:sz w:val="22"/>
          <w:szCs w:val="22"/>
        </w:rPr>
        <w:t>ČR</w:t>
      </w:r>
      <w:r w:rsidRPr="00892A9C">
        <w:rPr>
          <w:rFonts w:asciiTheme="minorHAnsi" w:hAnsiTheme="minorHAnsi" w:cstheme="minorHAnsi"/>
          <w:sz w:val="22"/>
          <w:szCs w:val="22"/>
        </w:rPr>
        <w:t xml:space="preserve"> po dobu pobytu na území </w:t>
      </w:r>
      <w:r w:rsidR="00657C3B">
        <w:rPr>
          <w:rFonts w:asciiTheme="minorHAnsi" w:hAnsiTheme="minorHAnsi" w:cstheme="minorHAnsi"/>
          <w:sz w:val="22"/>
          <w:szCs w:val="22"/>
        </w:rPr>
        <w:t>ČR</w:t>
      </w:r>
      <w:r w:rsidRPr="00892A9C">
        <w:rPr>
          <w:rFonts w:asciiTheme="minorHAnsi" w:hAnsiTheme="minorHAnsi" w:cstheme="minorHAnsi"/>
          <w:sz w:val="22"/>
          <w:szCs w:val="22"/>
        </w:rPr>
        <w:t>, nebo po dobu 10 dní, anebo do doby ukončení kar</w:t>
      </w:r>
      <w:r w:rsidR="00892A9C">
        <w:rPr>
          <w:rFonts w:asciiTheme="minorHAnsi" w:hAnsiTheme="minorHAnsi" w:cstheme="minorHAnsi"/>
          <w:sz w:val="22"/>
          <w:szCs w:val="22"/>
        </w:rPr>
        <w:t>anténního opatření, s výjimkou:</w:t>
      </w:r>
    </w:p>
    <w:p w14:paraId="26C8DFE8" w14:textId="77777777" w:rsidR="00892A9C" w:rsidRDefault="00BD6DA6" w:rsidP="00363873">
      <w:pPr>
        <w:pStyle w:val="Normlnweb"/>
        <w:numPr>
          <w:ilvl w:val="0"/>
          <w:numId w:val="29"/>
        </w:numPr>
        <w:spacing w:before="0" w:beforeAutospacing="0" w:after="0" w:afterAutospacing="0"/>
        <w:jc w:val="both"/>
        <w:rPr>
          <w:rFonts w:asciiTheme="minorHAnsi" w:hAnsiTheme="minorHAnsi" w:cstheme="minorHAnsi"/>
          <w:sz w:val="22"/>
          <w:szCs w:val="22"/>
        </w:rPr>
      </w:pPr>
      <w:r w:rsidRPr="00892A9C">
        <w:rPr>
          <w:rFonts w:asciiTheme="minorHAnsi" w:hAnsiTheme="minorHAnsi" w:cstheme="minorHAnsi"/>
          <w:sz w:val="22"/>
          <w:szCs w:val="22"/>
        </w:rPr>
        <w:t>cest do zaměstnání a pohybu v rámci výkonu zaměstnání a cest k výkonu podnikatelské nebo jiné obdobné činnosti, včetně cest do vzdělávacích institucí a pohybu v rámci výkonu této činnosti; to neplatí, jde-li o postup podle bodu 1.11,</w:t>
      </w:r>
    </w:p>
    <w:p w14:paraId="6B265084" w14:textId="77777777" w:rsidR="00892A9C" w:rsidRDefault="00BD6DA6" w:rsidP="00363873">
      <w:pPr>
        <w:pStyle w:val="Normlnweb"/>
        <w:numPr>
          <w:ilvl w:val="0"/>
          <w:numId w:val="29"/>
        </w:numPr>
        <w:spacing w:before="0" w:beforeAutospacing="0" w:after="0" w:afterAutospacing="0"/>
        <w:jc w:val="both"/>
        <w:rPr>
          <w:rFonts w:asciiTheme="minorHAnsi" w:hAnsiTheme="minorHAnsi" w:cstheme="minorHAnsi"/>
          <w:sz w:val="22"/>
          <w:szCs w:val="22"/>
        </w:rPr>
      </w:pPr>
      <w:r w:rsidRPr="00892A9C">
        <w:rPr>
          <w:rFonts w:asciiTheme="minorHAnsi" w:hAnsiTheme="minorHAnsi" w:cstheme="minorHAnsi"/>
          <w:sz w:val="22"/>
          <w:szCs w:val="22"/>
        </w:rPr>
        <w:t>cest nezbytně nutných k obstarávání základních životních potřeb, k zajištění péče o děti, k zajištění péče o zvířata, využívání nezbytných finančních a poštovních služeb, doplnění pohonných hmot,</w:t>
      </w:r>
    </w:p>
    <w:p w14:paraId="11C39F11" w14:textId="77777777" w:rsidR="00892A9C" w:rsidRDefault="00BD6DA6" w:rsidP="00363873">
      <w:pPr>
        <w:pStyle w:val="Normlnweb"/>
        <w:numPr>
          <w:ilvl w:val="0"/>
          <w:numId w:val="29"/>
        </w:numPr>
        <w:spacing w:before="0" w:beforeAutospacing="0" w:after="0" w:afterAutospacing="0"/>
        <w:jc w:val="both"/>
        <w:rPr>
          <w:rFonts w:asciiTheme="minorHAnsi" w:hAnsiTheme="minorHAnsi" w:cstheme="minorHAnsi"/>
          <w:sz w:val="22"/>
          <w:szCs w:val="22"/>
        </w:rPr>
      </w:pPr>
      <w:r w:rsidRPr="00892A9C">
        <w:rPr>
          <w:rFonts w:asciiTheme="minorHAnsi" w:hAnsiTheme="minorHAnsi" w:cstheme="minorHAnsi"/>
          <w:sz w:val="22"/>
          <w:szCs w:val="22"/>
        </w:rPr>
        <w:t>cest do zdravotnických zařízení a zařízení sociálních služeb,</w:t>
      </w:r>
    </w:p>
    <w:p w14:paraId="5AF403D9" w14:textId="77777777" w:rsidR="00892A9C" w:rsidRDefault="00BD6DA6" w:rsidP="00363873">
      <w:pPr>
        <w:pStyle w:val="Normlnweb"/>
        <w:numPr>
          <w:ilvl w:val="0"/>
          <w:numId w:val="29"/>
        </w:numPr>
        <w:spacing w:before="0" w:beforeAutospacing="0" w:after="0" w:afterAutospacing="0"/>
        <w:jc w:val="both"/>
        <w:rPr>
          <w:rFonts w:asciiTheme="minorHAnsi" w:hAnsiTheme="minorHAnsi" w:cstheme="minorHAnsi"/>
          <w:sz w:val="22"/>
          <w:szCs w:val="22"/>
        </w:rPr>
      </w:pPr>
      <w:r w:rsidRPr="00892A9C">
        <w:rPr>
          <w:rFonts w:asciiTheme="minorHAnsi" w:hAnsiTheme="minorHAnsi" w:cstheme="minorHAnsi"/>
          <w:sz w:val="22"/>
          <w:szCs w:val="22"/>
        </w:rPr>
        <w:t>cest za účelem vyřízení neodkladných úředních záležitostí,</w:t>
      </w:r>
    </w:p>
    <w:p w14:paraId="29C9B7CC" w14:textId="77777777" w:rsidR="00892A9C" w:rsidRDefault="00BD6DA6" w:rsidP="00363873">
      <w:pPr>
        <w:pStyle w:val="Normlnweb"/>
        <w:numPr>
          <w:ilvl w:val="0"/>
          <w:numId w:val="29"/>
        </w:numPr>
        <w:spacing w:before="0" w:beforeAutospacing="0" w:after="0" w:afterAutospacing="0"/>
        <w:jc w:val="both"/>
        <w:rPr>
          <w:rFonts w:asciiTheme="minorHAnsi" w:hAnsiTheme="minorHAnsi" w:cstheme="minorHAnsi"/>
          <w:sz w:val="22"/>
          <w:szCs w:val="22"/>
        </w:rPr>
      </w:pPr>
      <w:r w:rsidRPr="00892A9C">
        <w:rPr>
          <w:rFonts w:asciiTheme="minorHAnsi" w:hAnsiTheme="minorHAnsi" w:cstheme="minorHAnsi"/>
          <w:sz w:val="22"/>
          <w:szCs w:val="22"/>
        </w:rPr>
        <w:t>cest zpět do místa svého bydliště,</w:t>
      </w:r>
    </w:p>
    <w:p w14:paraId="70C26DDB" w14:textId="511B9255" w:rsidR="00BD6DA6" w:rsidRPr="00892A9C" w:rsidRDefault="00BD6DA6" w:rsidP="00363873">
      <w:pPr>
        <w:pStyle w:val="Normlnweb"/>
        <w:numPr>
          <w:ilvl w:val="0"/>
          <w:numId w:val="29"/>
        </w:numPr>
        <w:spacing w:before="0" w:beforeAutospacing="0" w:after="0" w:afterAutospacing="0"/>
        <w:jc w:val="both"/>
        <w:rPr>
          <w:rFonts w:asciiTheme="minorHAnsi" w:hAnsiTheme="minorHAnsi" w:cstheme="minorHAnsi"/>
          <w:sz w:val="22"/>
          <w:szCs w:val="22"/>
        </w:rPr>
      </w:pPr>
      <w:r w:rsidRPr="00892A9C">
        <w:rPr>
          <w:rFonts w:asciiTheme="minorHAnsi" w:hAnsiTheme="minorHAnsi" w:cstheme="minorHAnsi"/>
          <w:sz w:val="22"/>
          <w:szCs w:val="22"/>
        </w:rPr>
        <w:t>pohřbů;</w:t>
      </w:r>
    </w:p>
    <w:p w14:paraId="2ECAFBAB" w14:textId="77777777" w:rsidR="00892A9C" w:rsidRDefault="00892A9C" w:rsidP="00892A9C">
      <w:pPr>
        <w:pStyle w:val="Normlnweb"/>
        <w:spacing w:before="0" w:beforeAutospacing="0" w:after="0" w:afterAutospacing="0"/>
        <w:jc w:val="both"/>
        <w:rPr>
          <w:rFonts w:asciiTheme="minorHAnsi" w:hAnsiTheme="minorHAnsi" w:cstheme="minorHAnsi"/>
          <w:sz w:val="22"/>
          <w:szCs w:val="22"/>
        </w:rPr>
      </w:pPr>
    </w:p>
    <w:p w14:paraId="6DFD6105" w14:textId="3A9CDCAF" w:rsidR="00BD6DA6" w:rsidRPr="00892A9C" w:rsidRDefault="00BD6DA6" w:rsidP="00892A9C">
      <w:pPr>
        <w:pStyle w:val="Normlnweb"/>
        <w:spacing w:before="0" w:beforeAutospacing="0" w:after="0" w:afterAutospacing="0"/>
        <w:jc w:val="both"/>
        <w:rPr>
          <w:rFonts w:asciiTheme="minorHAnsi" w:hAnsiTheme="minorHAnsi" w:cstheme="minorHAnsi"/>
          <w:sz w:val="22"/>
          <w:szCs w:val="22"/>
        </w:rPr>
      </w:pPr>
      <w:r w:rsidRPr="00892A9C">
        <w:rPr>
          <w:rFonts w:asciiTheme="minorHAnsi" w:hAnsiTheme="minorHAnsi" w:cstheme="minorHAnsi"/>
          <w:sz w:val="22"/>
          <w:szCs w:val="22"/>
        </w:rPr>
        <w:lastRenderedPageBreak/>
        <w:t>Tento zákaz se nevztahuje na osoby mladší 5 let.</w:t>
      </w:r>
    </w:p>
    <w:p w14:paraId="22EF30D1" w14:textId="77777777" w:rsidR="00892A9C" w:rsidRDefault="00892A9C" w:rsidP="00892A9C">
      <w:pPr>
        <w:pStyle w:val="Normlnweb"/>
        <w:spacing w:before="0" w:beforeAutospacing="0" w:after="0" w:afterAutospacing="0"/>
        <w:jc w:val="both"/>
        <w:rPr>
          <w:rFonts w:asciiTheme="minorHAnsi" w:hAnsiTheme="minorHAnsi" w:cstheme="minorHAnsi"/>
          <w:sz w:val="22"/>
          <w:szCs w:val="22"/>
        </w:rPr>
      </w:pPr>
    </w:p>
    <w:p w14:paraId="2C7FDD67" w14:textId="3590BD27" w:rsidR="00BD6DA6" w:rsidRPr="00892A9C" w:rsidRDefault="00BD6DA6" w:rsidP="00892A9C">
      <w:pPr>
        <w:pStyle w:val="Normlnweb"/>
        <w:spacing w:before="0" w:beforeAutospacing="0" w:after="0" w:afterAutospacing="0"/>
        <w:jc w:val="both"/>
        <w:rPr>
          <w:rFonts w:asciiTheme="minorHAnsi" w:hAnsiTheme="minorHAnsi" w:cstheme="minorHAnsi"/>
          <w:sz w:val="22"/>
          <w:szCs w:val="22"/>
        </w:rPr>
      </w:pPr>
      <w:r w:rsidRPr="00892A9C">
        <w:rPr>
          <w:rFonts w:asciiTheme="minorHAnsi" w:hAnsiTheme="minorHAnsi" w:cstheme="minorHAnsi"/>
          <w:sz w:val="22"/>
          <w:szCs w:val="22"/>
        </w:rPr>
        <w:t xml:space="preserve">Pro cizince podle </w:t>
      </w:r>
      <w:r w:rsidR="00363873" w:rsidRPr="00892A9C">
        <w:rPr>
          <w:rFonts w:asciiTheme="minorHAnsi" w:hAnsiTheme="minorHAnsi" w:cstheme="minorHAnsi"/>
          <w:sz w:val="22"/>
          <w:szCs w:val="22"/>
        </w:rPr>
        <w:t>bodu I. 11</w:t>
      </w:r>
      <w:r w:rsidRPr="00892A9C">
        <w:rPr>
          <w:rFonts w:asciiTheme="minorHAnsi" w:hAnsiTheme="minorHAnsi" w:cstheme="minorHAnsi"/>
          <w:sz w:val="22"/>
          <w:szCs w:val="22"/>
        </w:rPr>
        <w:t xml:space="preserve"> platí uvedené omezení volného pohybu po dobu 10 dní.</w:t>
      </w:r>
    </w:p>
    <w:p w14:paraId="5B5910F2" w14:textId="77777777" w:rsidR="00892A9C" w:rsidRDefault="00892A9C" w:rsidP="00892A9C">
      <w:pPr>
        <w:pStyle w:val="Normlnweb"/>
        <w:spacing w:before="0" w:beforeAutospacing="0" w:after="0" w:afterAutospacing="0"/>
        <w:jc w:val="both"/>
        <w:rPr>
          <w:rStyle w:val="Siln"/>
          <w:rFonts w:asciiTheme="minorHAnsi" w:hAnsiTheme="minorHAnsi" w:cstheme="minorHAnsi"/>
          <w:sz w:val="22"/>
          <w:szCs w:val="22"/>
        </w:rPr>
      </w:pPr>
    </w:p>
    <w:p w14:paraId="405D7124" w14:textId="5DB4E24C" w:rsidR="00BD6DA6" w:rsidRPr="00363873" w:rsidRDefault="00BD6DA6" w:rsidP="00892A9C">
      <w:pPr>
        <w:pStyle w:val="Normlnweb"/>
        <w:spacing w:before="0" w:beforeAutospacing="0" w:after="0" w:afterAutospacing="0"/>
        <w:jc w:val="both"/>
        <w:rPr>
          <w:rFonts w:asciiTheme="minorHAnsi" w:hAnsiTheme="minorHAnsi" w:cstheme="minorHAnsi"/>
          <w:b/>
          <w:sz w:val="22"/>
          <w:szCs w:val="22"/>
        </w:rPr>
      </w:pPr>
      <w:r w:rsidRPr="00363873">
        <w:rPr>
          <w:rStyle w:val="Siln"/>
          <w:rFonts w:asciiTheme="minorHAnsi" w:hAnsiTheme="minorHAnsi" w:cstheme="minorHAnsi"/>
          <w:b w:val="0"/>
          <w:sz w:val="22"/>
          <w:szCs w:val="22"/>
        </w:rPr>
        <w:t>stanoví</w:t>
      </w:r>
    </w:p>
    <w:p w14:paraId="5BCA38CF" w14:textId="00414814" w:rsidR="00BD6DA6" w:rsidRPr="00892A9C" w:rsidRDefault="00BD6DA6" w:rsidP="00363873">
      <w:pPr>
        <w:numPr>
          <w:ilvl w:val="0"/>
          <w:numId w:val="20"/>
        </w:numPr>
        <w:spacing w:after="0" w:line="240" w:lineRule="auto"/>
        <w:jc w:val="both"/>
        <w:rPr>
          <w:rFonts w:cstheme="minorHAnsi"/>
        </w:rPr>
      </w:pPr>
      <w:r w:rsidRPr="00892A9C">
        <w:rPr>
          <w:rFonts w:cstheme="minorHAnsi"/>
        </w:rPr>
        <w:t xml:space="preserve">že seznam zemí nebo jejich částí s nízkým rizikem nákazy onemocnění COVID-19, včetně označení zemí pro účely bodu 1.11 a regionů pro účely </w:t>
      </w:r>
      <w:r w:rsidR="00363873" w:rsidRPr="00892A9C">
        <w:rPr>
          <w:rFonts w:cstheme="minorHAnsi"/>
        </w:rPr>
        <w:t>bodu I. 2. písm.</w:t>
      </w:r>
      <w:r w:rsidRPr="00892A9C">
        <w:rPr>
          <w:rFonts w:cstheme="minorHAnsi"/>
        </w:rPr>
        <w:t xml:space="preserve"> e), je stanoven sdělením uveřejněným na internetových stránkách </w:t>
      </w:r>
      <w:r w:rsidR="00363873">
        <w:rPr>
          <w:rFonts w:cstheme="minorHAnsi"/>
        </w:rPr>
        <w:t>MZ</w:t>
      </w:r>
      <w:r w:rsidRPr="00892A9C">
        <w:rPr>
          <w:rFonts w:cstheme="minorHAnsi"/>
        </w:rPr>
        <w:t>;</w:t>
      </w:r>
    </w:p>
    <w:p w14:paraId="77F24905" w14:textId="69C6E7F7" w:rsidR="00BD6DA6" w:rsidRPr="00892A9C" w:rsidRDefault="00BD6DA6" w:rsidP="00363873">
      <w:pPr>
        <w:numPr>
          <w:ilvl w:val="0"/>
          <w:numId w:val="20"/>
        </w:numPr>
        <w:spacing w:after="0" w:line="240" w:lineRule="auto"/>
        <w:jc w:val="both"/>
        <w:rPr>
          <w:rFonts w:cstheme="minorHAnsi"/>
        </w:rPr>
      </w:pPr>
      <w:r w:rsidRPr="00892A9C">
        <w:rPr>
          <w:rFonts w:cstheme="minorHAnsi"/>
        </w:rPr>
        <w:t xml:space="preserve">že občanem třetí země, je cizinec vyjma občana </w:t>
      </w:r>
      <w:r w:rsidR="00363873">
        <w:rPr>
          <w:rFonts w:cstheme="minorHAnsi"/>
        </w:rPr>
        <w:t>EU</w:t>
      </w:r>
      <w:r w:rsidRPr="00892A9C">
        <w:rPr>
          <w:rFonts w:cstheme="minorHAnsi"/>
        </w:rPr>
        <w:t xml:space="preserve"> a cizince ve smyslu § 1 odst. 3 zákona o pobytu cizinců na území </w:t>
      </w:r>
      <w:r w:rsidR="00363873">
        <w:rPr>
          <w:rFonts w:cstheme="minorHAnsi"/>
        </w:rPr>
        <w:t>ČR</w:t>
      </w:r>
      <w:r w:rsidRPr="00892A9C">
        <w:rPr>
          <w:rFonts w:cstheme="minorHAnsi"/>
        </w:rPr>
        <w:t>;</w:t>
      </w:r>
    </w:p>
    <w:p w14:paraId="24E82D45" w14:textId="135FC9AF" w:rsidR="00BD6DA6" w:rsidRPr="00892A9C" w:rsidRDefault="00BD6DA6" w:rsidP="00363873">
      <w:pPr>
        <w:numPr>
          <w:ilvl w:val="0"/>
          <w:numId w:val="20"/>
        </w:numPr>
        <w:spacing w:after="0" w:line="240" w:lineRule="auto"/>
        <w:jc w:val="both"/>
        <w:rPr>
          <w:rFonts w:cstheme="minorHAnsi"/>
        </w:rPr>
      </w:pPr>
      <w:r w:rsidRPr="00892A9C">
        <w:rPr>
          <w:rFonts w:cstheme="minorHAnsi"/>
        </w:rPr>
        <w:t xml:space="preserve">že v případě změny subjektu, u kterého bude cizinec vykonávat ekonomickou činnost nebo vzdělávací aktivitu, provedené v souladu s právními předpisy </w:t>
      </w:r>
      <w:r w:rsidR="00363873">
        <w:rPr>
          <w:rFonts w:cstheme="minorHAnsi"/>
        </w:rPr>
        <w:t>ČR</w:t>
      </w:r>
      <w:r w:rsidRPr="00892A9C">
        <w:rPr>
          <w:rFonts w:cstheme="minorHAnsi"/>
        </w:rPr>
        <w:t xml:space="preserve">, nese závazky uvedené v </w:t>
      </w:r>
      <w:r w:rsidR="00363873" w:rsidRPr="00892A9C">
        <w:rPr>
          <w:rFonts w:cstheme="minorHAnsi"/>
        </w:rPr>
        <w:t>bodě I. 5 poslední</w:t>
      </w:r>
      <w:r w:rsidRPr="00892A9C">
        <w:rPr>
          <w:rFonts w:cstheme="minorHAnsi"/>
        </w:rPr>
        <w:t xml:space="preserve"> subjekt;</w:t>
      </w:r>
    </w:p>
    <w:p w14:paraId="7A1D6BA2" w14:textId="4B3FA081" w:rsidR="00BD6DA6" w:rsidRPr="00892A9C" w:rsidRDefault="00BD6DA6" w:rsidP="00363873">
      <w:pPr>
        <w:numPr>
          <w:ilvl w:val="0"/>
          <w:numId w:val="20"/>
        </w:numPr>
        <w:spacing w:after="0" w:line="240" w:lineRule="auto"/>
        <w:jc w:val="both"/>
        <w:rPr>
          <w:rFonts w:cstheme="minorHAnsi"/>
        </w:rPr>
      </w:pPr>
      <w:r w:rsidRPr="00892A9C">
        <w:rPr>
          <w:rFonts w:cstheme="minorHAnsi"/>
        </w:rPr>
        <w:t>že elektronický Příjezdový formulář je dostupný na internetových stránkách www.priiezdovvformular.cz: zpracovávanými osobními údaji nad rámec § 79 odst. 1 zákona č. 258/2000 Sb. jsou číslo cestovního dokladu, státní občanství, adresa elektronické pošty a telefonní číslo;</w:t>
      </w:r>
    </w:p>
    <w:p w14:paraId="55B70F33" w14:textId="7249D040" w:rsidR="00BD6DA6" w:rsidRPr="00892A9C" w:rsidRDefault="00BD6DA6" w:rsidP="00363873">
      <w:pPr>
        <w:numPr>
          <w:ilvl w:val="0"/>
          <w:numId w:val="20"/>
        </w:numPr>
        <w:spacing w:after="0" w:line="240" w:lineRule="auto"/>
        <w:jc w:val="both"/>
        <w:rPr>
          <w:rFonts w:cstheme="minorHAnsi"/>
        </w:rPr>
      </w:pPr>
      <w:r w:rsidRPr="00892A9C">
        <w:rPr>
          <w:rFonts w:cstheme="minorHAnsi"/>
        </w:rPr>
        <w:t xml:space="preserve">že občané </w:t>
      </w:r>
      <w:r w:rsidR="00363873">
        <w:rPr>
          <w:rFonts w:cstheme="minorHAnsi"/>
        </w:rPr>
        <w:t>EU</w:t>
      </w:r>
      <w:r w:rsidRPr="00892A9C">
        <w:rPr>
          <w:rFonts w:cstheme="minorHAnsi"/>
        </w:rPr>
        <w:t xml:space="preserve">, včetně občanů ČR a občané třetí země s povoleným dlouhodobým nebo trvalým pobytem v některém členském státě </w:t>
      </w:r>
      <w:r w:rsidR="00363873">
        <w:rPr>
          <w:rFonts w:cstheme="minorHAnsi"/>
        </w:rPr>
        <w:t>EU</w:t>
      </w:r>
      <w:r w:rsidRPr="00892A9C">
        <w:rPr>
          <w:rFonts w:cstheme="minorHAnsi"/>
        </w:rPr>
        <w:t xml:space="preserve"> mohou povinnost podrobit se na vlastní náklady RT-PCR testu na přítomnost SARS- CoV-2 podle </w:t>
      </w:r>
      <w:r w:rsidR="00363873" w:rsidRPr="00892A9C">
        <w:rPr>
          <w:rFonts w:cstheme="minorHAnsi"/>
        </w:rPr>
        <w:t>bodu I. 2 splnit</w:t>
      </w:r>
      <w:r w:rsidRPr="00892A9C">
        <w:rPr>
          <w:rFonts w:cstheme="minorHAnsi"/>
        </w:rPr>
        <w:t xml:space="preserve"> předložením negativního výsledku RT-PCR testu na přítomnost SARS-CoV-2, který byl proveden v členském státě </w:t>
      </w:r>
      <w:r w:rsidR="00363873">
        <w:rPr>
          <w:rFonts w:cstheme="minorHAnsi"/>
        </w:rPr>
        <w:t>EU</w:t>
      </w:r>
      <w:r w:rsidRPr="00892A9C">
        <w:rPr>
          <w:rFonts w:cstheme="minorHAnsi"/>
        </w:rPr>
        <w:t xml:space="preserve"> a není starší než 72 hodin; výsledek testu se předkládá bezprostředně po vstupu na území </w:t>
      </w:r>
      <w:r w:rsidR="00363873">
        <w:rPr>
          <w:rFonts w:cstheme="minorHAnsi"/>
        </w:rPr>
        <w:t>ČR</w:t>
      </w:r>
      <w:r w:rsidRPr="00892A9C">
        <w:rPr>
          <w:rFonts w:cstheme="minorHAnsi"/>
        </w:rPr>
        <w:t xml:space="preserve"> místně příslušné </w:t>
      </w:r>
      <w:r w:rsidR="00363873">
        <w:rPr>
          <w:rFonts w:cstheme="minorHAnsi"/>
        </w:rPr>
        <w:t>KHS</w:t>
      </w:r>
      <w:r w:rsidRPr="00892A9C">
        <w:rPr>
          <w:rFonts w:cstheme="minorHAnsi"/>
        </w:rPr>
        <w:t xml:space="preserve"> v návaznosti na </w:t>
      </w:r>
      <w:r w:rsidR="00363873" w:rsidRPr="00892A9C">
        <w:rPr>
          <w:rFonts w:cstheme="minorHAnsi"/>
        </w:rPr>
        <w:t>bod I. 3.;</w:t>
      </w:r>
    </w:p>
    <w:p w14:paraId="6ACF005A" w14:textId="5B87A6A7" w:rsidR="00BD6DA6" w:rsidRPr="00892A9C" w:rsidRDefault="00BD6DA6" w:rsidP="00363873">
      <w:pPr>
        <w:numPr>
          <w:ilvl w:val="0"/>
          <w:numId w:val="20"/>
        </w:numPr>
        <w:spacing w:after="0" w:line="240" w:lineRule="auto"/>
        <w:jc w:val="both"/>
        <w:rPr>
          <w:rFonts w:cstheme="minorHAnsi"/>
        </w:rPr>
      </w:pPr>
      <w:r w:rsidRPr="00892A9C">
        <w:rPr>
          <w:rFonts w:cstheme="minorHAnsi"/>
        </w:rPr>
        <w:t xml:space="preserve">že za členské státy </w:t>
      </w:r>
      <w:r w:rsidR="00363873">
        <w:rPr>
          <w:rFonts w:cstheme="minorHAnsi"/>
        </w:rPr>
        <w:t>EU</w:t>
      </w:r>
      <w:r w:rsidRPr="00892A9C">
        <w:rPr>
          <w:rFonts w:cstheme="minorHAnsi"/>
        </w:rPr>
        <w:t xml:space="preserve"> se pro účely tohoto mimořádného opatření kromě členských států </w:t>
      </w:r>
      <w:r w:rsidR="00363873">
        <w:rPr>
          <w:rFonts w:cstheme="minorHAnsi"/>
        </w:rPr>
        <w:t>EU</w:t>
      </w:r>
      <w:r w:rsidRPr="00892A9C">
        <w:rPr>
          <w:rFonts w:cstheme="minorHAnsi"/>
        </w:rPr>
        <w:t xml:space="preserve"> rozumí dále </w:t>
      </w:r>
      <w:r w:rsidR="00363873">
        <w:rPr>
          <w:rFonts w:cstheme="minorHAnsi"/>
        </w:rPr>
        <w:t>Velká Británie</w:t>
      </w:r>
      <w:r w:rsidRPr="00892A9C">
        <w:rPr>
          <w:rFonts w:cstheme="minorHAnsi"/>
        </w:rPr>
        <w:t xml:space="preserve">, </w:t>
      </w:r>
      <w:r w:rsidR="00363873">
        <w:rPr>
          <w:rFonts w:cstheme="minorHAnsi"/>
        </w:rPr>
        <w:t>Švýcarsko</w:t>
      </w:r>
      <w:r w:rsidRPr="00892A9C">
        <w:rPr>
          <w:rFonts w:cstheme="minorHAnsi"/>
        </w:rPr>
        <w:t xml:space="preserve">, </w:t>
      </w:r>
      <w:r w:rsidR="00363873">
        <w:rPr>
          <w:rFonts w:cstheme="minorHAnsi"/>
        </w:rPr>
        <w:t>Norsko</w:t>
      </w:r>
      <w:r w:rsidRPr="00892A9C">
        <w:rPr>
          <w:rFonts w:cstheme="minorHAnsi"/>
        </w:rPr>
        <w:t xml:space="preserve">, </w:t>
      </w:r>
      <w:r w:rsidR="00363873">
        <w:rPr>
          <w:rFonts w:cstheme="minorHAnsi"/>
        </w:rPr>
        <w:t>Island</w:t>
      </w:r>
      <w:r w:rsidRPr="00892A9C">
        <w:rPr>
          <w:rFonts w:cstheme="minorHAnsi"/>
        </w:rPr>
        <w:t xml:space="preserve">, </w:t>
      </w:r>
      <w:r w:rsidR="00363873">
        <w:rPr>
          <w:rFonts w:cstheme="minorHAnsi"/>
        </w:rPr>
        <w:t>Lichtenštejnsko</w:t>
      </w:r>
      <w:r w:rsidRPr="00892A9C">
        <w:rPr>
          <w:rFonts w:cstheme="minorHAnsi"/>
        </w:rPr>
        <w:t xml:space="preserve">, </w:t>
      </w:r>
      <w:r w:rsidR="00363873">
        <w:rPr>
          <w:rFonts w:cstheme="minorHAnsi"/>
        </w:rPr>
        <w:t>Andorra</w:t>
      </w:r>
      <w:r w:rsidRPr="00892A9C">
        <w:rPr>
          <w:rFonts w:cstheme="minorHAnsi"/>
        </w:rPr>
        <w:t xml:space="preserve">, </w:t>
      </w:r>
      <w:r w:rsidR="00363873">
        <w:rPr>
          <w:rFonts w:cstheme="minorHAnsi"/>
        </w:rPr>
        <w:t>Monako</w:t>
      </w:r>
      <w:r w:rsidRPr="00892A9C">
        <w:rPr>
          <w:rFonts w:cstheme="minorHAnsi"/>
        </w:rPr>
        <w:t xml:space="preserve">, </w:t>
      </w:r>
      <w:r w:rsidR="00363873">
        <w:rPr>
          <w:rFonts w:cstheme="minorHAnsi"/>
        </w:rPr>
        <w:t>San Marino</w:t>
      </w:r>
      <w:r w:rsidRPr="00892A9C">
        <w:rPr>
          <w:rFonts w:cstheme="minorHAnsi"/>
        </w:rPr>
        <w:t xml:space="preserve"> a Vatikán</w:t>
      </w:r>
      <w:bookmarkStart w:id="0" w:name="_GoBack"/>
      <w:bookmarkEnd w:id="0"/>
      <w:r w:rsidRPr="00892A9C">
        <w:rPr>
          <w:rFonts w:cstheme="minorHAnsi"/>
        </w:rPr>
        <w:t>.</w:t>
      </w:r>
    </w:p>
    <w:p w14:paraId="5B3CDC31" w14:textId="77777777" w:rsidR="009C4802" w:rsidRPr="003D4F8F" w:rsidRDefault="009C4802" w:rsidP="003D4F8F">
      <w:pPr>
        <w:spacing w:after="0"/>
        <w:jc w:val="both"/>
        <w:rPr>
          <w:rFonts w:ascii="Arial" w:hAnsi="Arial" w:cs="Arial"/>
          <w:sz w:val="20"/>
          <w:szCs w:val="20"/>
        </w:rPr>
      </w:pPr>
    </w:p>
    <w:p w14:paraId="444852E2" w14:textId="77777777" w:rsidR="00D070CD" w:rsidRPr="00567E63" w:rsidRDefault="00D070CD" w:rsidP="00D070CD">
      <w:pPr>
        <w:spacing w:after="0"/>
        <w:jc w:val="both"/>
      </w:pPr>
    </w:p>
    <w:tbl>
      <w:tblPr>
        <w:tblStyle w:val="Mkatabulky"/>
        <w:tblW w:w="9821" w:type="dxa"/>
        <w:tblLook w:val="04A0" w:firstRow="1" w:lastRow="0" w:firstColumn="1" w:lastColumn="0" w:noHBand="0" w:noVBand="1"/>
      </w:tblPr>
      <w:tblGrid>
        <w:gridCol w:w="1878"/>
        <w:gridCol w:w="2126"/>
        <w:gridCol w:w="5817"/>
      </w:tblGrid>
      <w:tr w:rsidR="00AC75FB" w14:paraId="4B4B2E51" w14:textId="77777777" w:rsidTr="00614201">
        <w:trPr>
          <w:trHeight w:val="1290"/>
        </w:trPr>
        <w:tc>
          <w:tcPr>
            <w:tcW w:w="1878" w:type="dxa"/>
            <w:vAlign w:val="center"/>
          </w:tcPr>
          <w:p w14:paraId="1A9E6635" w14:textId="4BA60102" w:rsidR="00A57BBD" w:rsidRDefault="003E269A" w:rsidP="00614201">
            <w:pPr>
              <w:jc w:val="both"/>
              <w:rPr>
                <w:b/>
              </w:rPr>
            </w:pPr>
            <w:r>
              <w:rPr>
                <w:b/>
              </w:rPr>
              <w:t>Nouzový stav</w:t>
            </w:r>
          </w:p>
        </w:tc>
        <w:tc>
          <w:tcPr>
            <w:tcW w:w="2126" w:type="dxa"/>
            <w:vAlign w:val="center"/>
          </w:tcPr>
          <w:p w14:paraId="49C3C370" w14:textId="57E302F4" w:rsidR="00AC75FB" w:rsidRDefault="00FD0DEF" w:rsidP="002226F8">
            <w:pPr>
              <w:jc w:val="both"/>
              <w:rPr>
                <w:b/>
                <w:u w:val="single"/>
              </w:rPr>
            </w:pPr>
            <w:r>
              <w:rPr>
                <w:b/>
              </w:rPr>
              <w:t xml:space="preserve">UV č. </w:t>
            </w:r>
            <w:r w:rsidR="002226F8">
              <w:rPr>
                <w:b/>
              </w:rPr>
              <w:t>957</w:t>
            </w:r>
            <w:r>
              <w:rPr>
                <w:b/>
              </w:rPr>
              <w:t xml:space="preserve"> </w:t>
            </w:r>
            <w:r w:rsidR="002226F8">
              <w:rPr>
                <w:b/>
              </w:rPr>
              <w:t>ze dne 30. 9</w:t>
            </w:r>
            <w:r w:rsidR="00AC75FB">
              <w:rPr>
                <w:b/>
              </w:rPr>
              <w:t>. 2020</w:t>
            </w:r>
          </w:p>
        </w:tc>
        <w:tc>
          <w:tcPr>
            <w:tcW w:w="5817" w:type="dxa"/>
            <w:vAlign w:val="center"/>
          </w:tcPr>
          <w:p w14:paraId="762D84C3" w14:textId="24A6BD13" w:rsidR="00AC75FB" w:rsidRPr="00AC75FB" w:rsidRDefault="002226F8" w:rsidP="00A57BBD">
            <w:pPr>
              <w:jc w:val="both"/>
              <w:rPr>
                <w:b/>
              </w:rPr>
            </w:pPr>
            <w:r>
              <w:rPr>
                <w:b/>
              </w:rPr>
              <w:t>Vyhlášení nouzového stavu</w:t>
            </w:r>
            <w:r w:rsidR="00AC75FB">
              <w:rPr>
                <w:b/>
              </w:rPr>
              <w:t xml:space="preserve"> </w:t>
            </w:r>
          </w:p>
        </w:tc>
      </w:tr>
    </w:tbl>
    <w:p w14:paraId="1E3CAE79" w14:textId="422C82E1" w:rsidR="008B1093" w:rsidRPr="00D831EC" w:rsidRDefault="00D831EC" w:rsidP="00D831EC">
      <w:pPr>
        <w:spacing w:after="0"/>
        <w:jc w:val="center"/>
      </w:pPr>
      <w:r w:rsidRPr="00D831EC">
        <w:rPr>
          <w:highlight w:val="yellow"/>
        </w:rPr>
        <w:t xml:space="preserve">Účinnost od </w:t>
      </w:r>
      <w:r w:rsidR="002226F8">
        <w:rPr>
          <w:highlight w:val="yellow"/>
        </w:rPr>
        <w:t>5. 10</w:t>
      </w:r>
      <w:r w:rsidRPr="00D831EC">
        <w:rPr>
          <w:highlight w:val="yellow"/>
        </w:rPr>
        <w:t xml:space="preserve">. </w:t>
      </w:r>
      <w:r w:rsidRPr="002226F8">
        <w:rPr>
          <w:highlight w:val="yellow"/>
        </w:rPr>
        <w:t>2020</w:t>
      </w:r>
      <w:r w:rsidR="002226F8" w:rsidRPr="002226F8">
        <w:rPr>
          <w:highlight w:val="yellow"/>
        </w:rPr>
        <w:t xml:space="preserve"> od 00:00 hod na dobu 30 dnů</w:t>
      </w:r>
    </w:p>
    <w:p w14:paraId="16DD6CF6" w14:textId="77777777" w:rsidR="002226F8" w:rsidRDefault="002226F8" w:rsidP="00614201">
      <w:pPr>
        <w:spacing w:after="0"/>
        <w:jc w:val="both"/>
        <w:rPr>
          <w:u w:val="single"/>
        </w:rPr>
      </w:pPr>
    </w:p>
    <w:p w14:paraId="18FE11A8" w14:textId="4121FEB5" w:rsidR="00614201" w:rsidRPr="002226F8" w:rsidRDefault="00B512D6" w:rsidP="00614201">
      <w:pPr>
        <w:spacing w:after="0"/>
        <w:jc w:val="both"/>
      </w:pPr>
      <w:r w:rsidRPr="002226F8">
        <w:t>Vláda</w:t>
      </w:r>
      <w:r w:rsidR="002226F8" w:rsidRPr="002226F8">
        <w:t xml:space="preserve"> vyhlašuje pro území ČR z důvodu ohrožení zdraví v souvislosti s prokázáním výskytu koronaviru na území ČR nouzový stav na dobu od 00.00 hodin dne 5. </w:t>
      </w:r>
      <w:r w:rsidR="002226F8">
        <w:t>10.</w:t>
      </w:r>
      <w:r w:rsidR="002226F8" w:rsidRPr="002226F8">
        <w:t xml:space="preserve"> 2020 na dobu 30 dnů.</w:t>
      </w:r>
    </w:p>
    <w:p w14:paraId="26BC225D" w14:textId="47A9CD24" w:rsidR="002226F8" w:rsidRDefault="002226F8" w:rsidP="00614201">
      <w:pPr>
        <w:spacing w:after="0"/>
        <w:jc w:val="both"/>
        <w:rPr>
          <w:u w:val="single"/>
        </w:rPr>
      </w:pPr>
    </w:p>
    <w:p w14:paraId="582FCB9F" w14:textId="630C672A" w:rsidR="002226F8" w:rsidRPr="002226F8" w:rsidRDefault="002226F8" w:rsidP="00614201">
      <w:pPr>
        <w:spacing w:after="0"/>
        <w:jc w:val="both"/>
      </w:pPr>
      <w:r>
        <w:t>Vláda</w:t>
      </w:r>
    </w:p>
    <w:p w14:paraId="37024F47" w14:textId="77777777" w:rsidR="002226F8" w:rsidRDefault="002226F8" w:rsidP="00614201">
      <w:pPr>
        <w:spacing w:after="0"/>
        <w:jc w:val="both"/>
      </w:pPr>
    </w:p>
    <w:p w14:paraId="145ECC0D" w14:textId="058E32F0" w:rsidR="002226F8" w:rsidRDefault="006A39AB" w:rsidP="00614201">
      <w:pPr>
        <w:spacing w:after="0"/>
        <w:jc w:val="both"/>
      </w:pPr>
      <w:r>
        <w:t>n</w:t>
      </w:r>
      <w:r w:rsidR="002226F8" w:rsidRPr="002226F8">
        <w:t>ařizuje</w:t>
      </w:r>
      <w:r w:rsidR="002226F8">
        <w:t xml:space="preserve"> </w:t>
      </w:r>
      <w:r w:rsidR="002226F8" w:rsidRPr="002226F8">
        <w:t xml:space="preserve">ve smyslu </w:t>
      </w:r>
      <w:r w:rsidR="002226F8">
        <w:t>§ 5 písm. a) až e) a § 6 krizového zákona</w:t>
      </w:r>
      <w:r w:rsidR="002226F8" w:rsidRPr="002226F8">
        <w:t xml:space="preserve"> pro řešení vzniklé krizové situace krizová opatření, jejichž konkrétní provedení stanoví vláda samostatným usnesením vlády;</w:t>
      </w:r>
    </w:p>
    <w:p w14:paraId="6416A32A" w14:textId="537E5BCC" w:rsidR="002226F8" w:rsidRDefault="002226F8" w:rsidP="00614201">
      <w:pPr>
        <w:spacing w:after="0"/>
        <w:jc w:val="both"/>
      </w:pPr>
    </w:p>
    <w:p w14:paraId="31947D46" w14:textId="51D2DE6B" w:rsidR="002226F8" w:rsidRDefault="006A39AB" w:rsidP="00614201">
      <w:pPr>
        <w:spacing w:after="0"/>
        <w:jc w:val="both"/>
      </w:pPr>
      <w:r>
        <w:t>u</w:t>
      </w:r>
      <w:r w:rsidR="002226F8">
        <w:t>kládá:</w:t>
      </w:r>
    </w:p>
    <w:p w14:paraId="6B558A9D" w14:textId="52C891E9" w:rsidR="002226F8" w:rsidRDefault="002226F8" w:rsidP="00363873">
      <w:pPr>
        <w:pStyle w:val="Odstavecseseznamem"/>
        <w:numPr>
          <w:ilvl w:val="0"/>
          <w:numId w:val="6"/>
        </w:numPr>
        <w:spacing w:after="0"/>
        <w:jc w:val="both"/>
      </w:pPr>
      <w:r w:rsidRPr="002226F8">
        <w:t>předsedovi vlády řídit a koordinovat úkoly podle bodu I.,</w:t>
      </w:r>
    </w:p>
    <w:p w14:paraId="73928A0F" w14:textId="4EAC9DBE" w:rsidR="002226F8" w:rsidRDefault="002226F8" w:rsidP="00363873">
      <w:pPr>
        <w:pStyle w:val="Odstavecseseznamem"/>
        <w:numPr>
          <w:ilvl w:val="0"/>
          <w:numId w:val="6"/>
        </w:numPr>
        <w:spacing w:after="0"/>
        <w:jc w:val="both"/>
      </w:pPr>
      <w:r w:rsidRPr="002226F8">
        <w:t>členům vlády požádat vládu o předchozí souhlas k opatřením souvisejícím s vyhlášeným nouzovým stavem, která člen vlády nebo jím řízené ministerstvo činí v rámci svých pravomocí, a to před jejich uplatněním;</w:t>
      </w:r>
    </w:p>
    <w:p w14:paraId="4F2C6E85" w14:textId="056417B2" w:rsidR="002226F8" w:rsidRDefault="002226F8" w:rsidP="002226F8">
      <w:pPr>
        <w:spacing w:after="0"/>
        <w:jc w:val="both"/>
      </w:pPr>
    </w:p>
    <w:p w14:paraId="6BEDCA20" w14:textId="5F508B0B" w:rsidR="002226F8" w:rsidRDefault="006A39AB" w:rsidP="002226F8">
      <w:pPr>
        <w:spacing w:after="0"/>
        <w:jc w:val="both"/>
      </w:pPr>
      <w:r>
        <w:lastRenderedPageBreak/>
        <w:t>s</w:t>
      </w:r>
      <w:r w:rsidR="002226F8">
        <w:t xml:space="preserve">tanoví, </w:t>
      </w:r>
      <w:r w:rsidR="002226F8" w:rsidRPr="002226F8">
        <w:t>že subjekty KI mohou určit kritické zaměstnance, jejichž přítomnost na pracovišti je nezbytná pro zajištění funkce příslušného prvku KI, na něž se budou vztahovat zákazy a povinnosti;</w:t>
      </w:r>
    </w:p>
    <w:p w14:paraId="017B0F7F" w14:textId="690E3607" w:rsidR="002226F8" w:rsidRDefault="002226F8" w:rsidP="002226F8">
      <w:pPr>
        <w:spacing w:after="0"/>
        <w:jc w:val="both"/>
      </w:pPr>
    </w:p>
    <w:p w14:paraId="613BA1E7" w14:textId="201705F7" w:rsidR="002226F8" w:rsidRDefault="002226F8" w:rsidP="002226F8">
      <w:pPr>
        <w:spacing w:after="0"/>
        <w:jc w:val="both"/>
        <w:rPr>
          <w:b/>
        </w:rPr>
      </w:pPr>
      <w:r w:rsidRPr="002226F8">
        <w:rPr>
          <w:b/>
        </w:rPr>
        <w:t>Dosavadní vydaná a platná ochranná a mimořádná opatření MZ nejsou tímto vyhlášením nouzového stavu dotčena;</w:t>
      </w:r>
    </w:p>
    <w:p w14:paraId="2E4C8CB4" w14:textId="49BEA32A" w:rsidR="002226F8" w:rsidRDefault="002226F8" w:rsidP="002226F8">
      <w:pPr>
        <w:spacing w:after="0"/>
        <w:jc w:val="both"/>
        <w:rPr>
          <w:b/>
        </w:rPr>
      </w:pPr>
    </w:p>
    <w:p w14:paraId="318670EE" w14:textId="68612A2E" w:rsidR="002226F8" w:rsidRDefault="006A39AB" w:rsidP="002226F8">
      <w:pPr>
        <w:spacing w:after="0"/>
        <w:jc w:val="both"/>
      </w:pPr>
      <w:r>
        <w:t>p</w:t>
      </w:r>
      <w:r w:rsidR="002226F8" w:rsidRPr="002226F8">
        <w:t>ověřuje</w:t>
      </w:r>
      <w:r w:rsidR="002226F8">
        <w:t xml:space="preserve"> </w:t>
      </w:r>
      <w:r w:rsidR="002226F8" w:rsidRPr="002226F8">
        <w:t xml:space="preserve">předsedu vlády informovat neprodleně </w:t>
      </w:r>
      <w:r w:rsidR="002226F8">
        <w:t>PSP ČR</w:t>
      </w:r>
      <w:r w:rsidR="002226F8" w:rsidRPr="002226F8">
        <w:t xml:space="preserve"> o vyhlášení nouzového stavu podle bodu I. tohoto usnesení;</w:t>
      </w:r>
    </w:p>
    <w:p w14:paraId="5793BAE2" w14:textId="59755BFF" w:rsidR="002226F8" w:rsidRDefault="002226F8" w:rsidP="002226F8">
      <w:pPr>
        <w:spacing w:after="0"/>
        <w:jc w:val="both"/>
      </w:pPr>
    </w:p>
    <w:tbl>
      <w:tblPr>
        <w:tblStyle w:val="Mkatabulky"/>
        <w:tblW w:w="9821" w:type="dxa"/>
        <w:tblLook w:val="04A0" w:firstRow="1" w:lastRow="0" w:firstColumn="1" w:lastColumn="0" w:noHBand="0" w:noVBand="1"/>
      </w:tblPr>
      <w:tblGrid>
        <w:gridCol w:w="1878"/>
        <w:gridCol w:w="2126"/>
        <w:gridCol w:w="5817"/>
      </w:tblGrid>
      <w:tr w:rsidR="002226F8" w14:paraId="6C516191" w14:textId="77777777" w:rsidTr="003D4F8F">
        <w:trPr>
          <w:trHeight w:val="1290"/>
        </w:trPr>
        <w:tc>
          <w:tcPr>
            <w:tcW w:w="1878" w:type="dxa"/>
            <w:vAlign w:val="center"/>
          </w:tcPr>
          <w:p w14:paraId="5A9B37BF" w14:textId="500C06FC" w:rsidR="002226F8" w:rsidRDefault="002226F8" w:rsidP="003D4F8F">
            <w:pPr>
              <w:jc w:val="both"/>
              <w:rPr>
                <w:b/>
              </w:rPr>
            </w:pPr>
            <w:r>
              <w:rPr>
                <w:b/>
              </w:rPr>
              <w:t>Omezení provozu</w:t>
            </w:r>
          </w:p>
        </w:tc>
        <w:tc>
          <w:tcPr>
            <w:tcW w:w="2126" w:type="dxa"/>
            <w:vAlign w:val="center"/>
          </w:tcPr>
          <w:p w14:paraId="0FB6762D" w14:textId="1DA267CC" w:rsidR="002226F8" w:rsidRDefault="002226F8" w:rsidP="002226F8">
            <w:pPr>
              <w:jc w:val="both"/>
              <w:rPr>
                <w:b/>
                <w:u w:val="single"/>
              </w:rPr>
            </w:pPr>
            <w:r>
              <w:rPr>
                <w:b/>
              </w:rPr>
              <w:t xml:space="preserve"> UV č. 958 ze dne 30. 9. 2020</w:t>
            </w:r>
          </w:p>
        </w:tc>
        <w:tc>
          <w:tcPr>
            <w:tcW w:w="5817" w:type="dxa"/>
            <w:vAlign w:val="center"/>
          </w:tcPr>
          <w:p w14:paraId="65E06361" w14:textId="6EB2B325" w:rsidR="002226F8" w:rsidRPr="00AC75FB" w:rsidRDefault="002226F8" w:rsidP="003D4F8F">
            <w:pPr>
              <w:jc w:val="both"/>
              <w:rPr>
                <w:b/>
              </w:rPr>
            </w:pPr>
            <w:r>
              <w:rPr>
                <w:b/>
              </w:rPr>
              <w:t xml:space="preserve">Přijetí krizového opatření </w:t>
            </w:r>
          </w:p>
        </w:tc>
      </w:tr>
    </w:tbl>
    <w:p w14:paraId="0657350F" w14:textId="7AEA32DC" w:rsidR="002226F8" w:rsidRDefault="002226F8" w:rsidP="002226F8">
      <w:pPr>
        <w:spacing w:after="0"/>
        <w:jc w:val="center"/>
      </w:pPr>
      <w:r w:rsidRPr="00D831EC">
        <w:rPr>
          <w:highlight w:val="yellow"/>
        </w:rPr>
        <w:t xml:space="preserve">Účinnost od </w:t>
      </w:r>
      <w:r>
        <w:rPr>
          <w:highlight w:val="yellow"/>
        </w:rPr>
        <w:t>5. 10</w:t>
      </w:r>
      <w:r w:rsidRPr="00D831EC">
        <w:rPr>
          <w:highlight w:val="yellow"/>
        </w:rPr>
        <w:t xml:space="preserve">. </w:t>
      </w:r>
      <w:r w:rsidRPr="002226F8">
        <w:rPr>
          <w:highlight w:val="yellow"/>
        </w:rPr>
        <w:t xml:space="preserve">2020 od 00:00 </w:t>
      </w:r>
      <w:r w:rsidRPr="00193B2D">
        <w:rPr>
          <w:highlight w:val="yellow"/>
        </w:rPr>
        <w:t xml:space="preserve">hod </w:t>
      </w:r>
      <w:r w:rsidR="00193B2D" w:rsidRPr="00193B2D">
        <w:rPr>
          <w:highlight w:val="yellow"/>
        </w:rPr>
        <w:t>do 18. 10. 2020 do 23:59 hod.</w:t>
      </w:r>
    </w:p>
    <w:p w14:paraId="05AE1C35" w14:textId="037CE185" w:rsidR="00193B2D" w:rsidRDefault="00193B2D" w:rsidP="00193B2D">
      <w:pPr>
        <w:spacing w:after="0"/>
        <w:jc w:val="both"/>
      </w:pPr>
    </w:p>
    <w:p w14:paraId="68E44AA2" w14:textId="25D41057" w:rsidR="00193B2D" w:rsidRDefault="00193B2D" w:rsidP="00193B2D">
      <w:pPr>
        <w:spacing w:after="0"/>
        <w:jc w:val="both"/>
      </w:pPr>
      <w:r>
        <w:t>Vláda</w:t>
      </w:r>
    </w:p>
    <w:p w14:paraId="53839865" w14:textId="7A7A3CC5" w:rsidR="00193B2D" w:rsidRDefault="00193B2D" w:rsidP="00193B2D">
      <w:pPr>
        <w:spacing w:after="0"/>
        <w:jc w:val="both"/>
      </w:pPr>
    </w:p>
    <w:p w14:paraId="3E7A48DA" w14:textId="2E055A5E" w:rsidR="00193B2D" w:rsidRDefault="006A39AB" w:rsidP="00193B2D">
      <w:pPr>
        <w:spacing w:after="0"/>
        <w:jc w:val="both"/>
      </w:pPr>
      <w:r>
        <w:t>z</w:t>
      </w:r>
      <w:r w:rsidR="00193B2D">
        <w:t>akazuje:</w:t>
      </w:r>
    </w:p>
    <w:p w14:paraId="48FD13D7" w14:textId="7B68CF4B" w:rsidR="00193B2D" w:rsidRDefault="00193B2D" w:rsidP="00363873">
      <w:pPr>
        <w:pStyle w:val="Odstavecseseznamem"/>
        <w:numPr>
          <w:ilvl w:val="0"/>
          <w:numId w:val="7"/>
        </w:numPr>
        <w:spacing w:after="0"/>
        <w:jc w:val="both"/>
      </w:pPr>
      <w:r w:rsidRPr="00193B2D">
        <w:t xml:space="preserve">hromadné akce konané v počtu vyšším než </w:t>
      </w:r>
      <w:r>
        <w:t xml:space="preserve">10 </w:t>
      </w:r>
      <w:r w:rsidRPr="00193B2D">
        <w:t xml:space="preserve">osob ve vnitřních prostorech staveb a v počtu vyšším než </w:t>
      </w:r>
      <w:r>
        <w:t>20</w:t>
      </w:r>
      <w:r w:rsidRPr="00193B2D">
        <w:t xml:space="preserve"> osob ve vnějších prostorech, s výjimkou členů domácnosti, výkonu povolání, podnikatelské nebo jiné obdobné činnosti, účasti na svatbě, prohlášení osob o tom, že spolu vstupují do registrovaného partnerství, a pohřbu, a odstup od jiných osob menší než 2 metry; tento zákaz se nevztahuje na hromadné akce uvedené v bodě II.</w:t>
      </w:r>
      <w:r>
        <w:t xml:space="preserve"> (</w:t>
      </w:r>
      <w:r w:rsidRPr="00193B2D">
        <w:rPr>
          <w:i/>
        </w:rPr>
        <w:t>Omezuje</w:t>
      </w:r>
      <w:r>
        <w:t>)</w:t>
      </w:r>
      <w:r w:rsidRPr="00193B2D">
        <w:t xml:space="preserve"> a na schůze, zasedání a podobné akce ústavních orgánů, orgánů veřejné moci, soudů a jiných veřejných osob, které se konají na základě zákona, s účastí veřejnosti nepřevyšující </w:t>
      </w:r>
      <w:r>
        <w:t>100</w:t>
      </w:r>
      <w:r w:rsidRPr="00193B2D">
        <w:t xml:space="preserve"> osob s tím, že mezi jednotlivými zástupci veřejnosti je rozestup alespoň 2 metry a každý z nich má určeno místo k sezení, na kterém se převážně zdržuje,</w:t>
      </w:r>
    </w:p>
    <w:p w14:paraId="7EE57A30" w14:textId="690379A5" w:rsidR="00193B2D" w:rsidRDefault="00193B2D" w:rsidP="00363873">
      <w:pPr>
        <w:pStyle w:val="Odstavecseseznamem"/>
        <w:numPr>
          <w:ilvl w:val="0"/>
          <w:numId w:val="7"/>
        </w:numPr>
        <w:spacing w:after="0"/>
        <w:jc w:val="both"/>
      </w:pPr>
      <w:r w:rsidRPr="00193B2D">
        <w:t>koncerty, divadelní představení a jiná umělecká představení a slavnosti, při kterých se převážně zpívá, včetně zkoušek;</w:t>
      </w:r>
    </w:p>
    <w:p w14:paraId="455EB058" w14:textId="0BE81534" w:rsidR="00193B2D" w:rsidRDefault="00193B2D" w:rsidP="00193B2D">
      <w:pPr>
        <w:spacing w:after="0"/>
        <w:jc w:val="both"/>
      </w:pPr>
    </w:p>
    <w:p w14:paraId="61822F19" w14:textId="52BF0505" w:rsidR="00193B2D" w:rsidRDefault="006A39AB" w:rsidP="00193B2D">
      <w:pPr>
        <w:spacing w:after="0"/>
        <w:jc w:val="both"/>
      </w:pPr>
      <w:r>
        <w:t>o</w:t>
      </w:r>
      <w:r w:rsidR="00193B2D">
        <w:t>mezuje:</w:t>
      </w:r>
    </w:p>
    <w:p w14:paraId="58B765AE" w14:textId="7DE96FA8" w:rsidR="00193B2D" w:rsidRDefault="00193B2D" w:rsidP="00363873">
      <w:pPr>
        <w:pStyle w:val="Odstavecseseznamem"/>
        <w:numPr>
          <w:ilvl w:val="0"/>
          <w:numId w:val="8"/>
        </w:numPr>
        <w:spacing w:after="0"/>
        <w:jc w:val="both"/>
      </w:pPr>
      <w:r>
        <w:t>divadelní, filmová a jiná umělecká představení, při kterých se převážně nezpívá, tak, že</w:t>
      </w:r>
    </w:p>
    <w:p w14:paraId="3A3471EF" w14:textId="59352B69" w:rsidR="00193B2D" w:rsidRPr="00193B2D" w:rsidRDefault="00193B2D" w:rsidP="00363873">
      <w:pPr>
        <w:pStyle w:val="Odstavecseseznamem"/>
        <w:numPr>
          <w:ilvl w:val="1"/>
          <w:numId w:val="8"/>
        </w:numPr>
        <w:spacing w:after="0"/>
        <w:jc w:val="both"/>
      </w:pPr>
      <w:r w:rsidRPr="00193B2D">
        <w:t>se jich může účastnit nejvýše 500 účastníků s tím, že musí být dodržena vzdálenost 2 metry mezi ú</w:t>
      </w:r>
      <w:r>
        <w:t>častníky a účinkujícími osobami</w:t>
      </w:r>
      <w:r w:rsidRPr="00193B2D">
        <w:t>, případně musí být účinkující osoby od účastníků odděleny nepropustnou zábranou bránící šíření kapének,</w:t>
      </w:r>
    </w:p>
    <w:p w14:paraId="0903A3BC" w14:textId="77777777" w:rsidR="00193B2D" w:rsidRPr="00193B2D" w:rsidRDefault="00193B2D" w:rsidP="00363873">
      <w:pPr>
        <w:pStyle w:val="Odstavecseseznamem"/>
        <w:numPr>
          <w:ilvl w:val="1"/>
          <w:numId w:val="8"/>
        </w:numPr>
        <w:spacing w:after="0"/>
        <w:jc w:val="both"/>
      </w:pPr>
      <w:r w:rsidRPr="00193B2D">
        <w:t>každý účastník akce má určeno místo k sezení, na kterém se převážně zdržuje; pokud je zpoplatněn vstup, nelze vstup prodat jinak než na konkrétní místo k sezení; organizátor akce je povinen písemně evidovat celkový aktuální počet míst k sezení pro účastníky akce,</w:t>
      </w:r>
    </w:p>
    <w:p w14:paraId="6BAD28D4" w14:textId="77777777" w:rsidR="00193B2D" w:rsidRPr="00193B2D" w:rsidRDefault="00193B2D" w:rsidP="00363873">
      <w:pPr>
        <w:pStyle w:val="Odstavecseseznamem"/>
        <w:numPr>
          <w:ilvl w:val="1"/>
          <w:numId w:val="8"/>
        </w:numPr>
        <w:spacing w:after="0"/>
        <w:jc w:val="both"/>
      </w:pPr>
      <w:r w:rsidRPr="00193B2D">
        <w:t>v prostorech, kde se tyto akce konají, se zakazuje podávat nebo prodávat potraviny včetně pokrmů a nápojů,</w:t>
      </w:r>
    </w:p>
    <w:p w14:paraId="7F6D6B66" w14:textId="5E3FC44C" w:rsidR="00193B2D" w:rsidRDefault="00193B2D" w:rsidP="00363873">
      <w:pPr>
        <w:pStyle w:val="Odstavecseseznamem"/>
        <w:numPr>
          <w:ilvl w:val="1"/>
          <w:numId w:val="8"/>
        </w:numPr>
        <w:spacing w:after="0"/>
        <w:jc w:val="both"/>
      </w:pPr>
      <w:r w:rsidRPr="00193B2D">
        <w:t>účastníci jsou povinni dodržovat rozestupy od jiných ú</w:t>
      </w:r>
      <w:r>
        <w:t>častníků alespoň 2 metry, nejde</w:t>
      </w:r>
      <w:r>
        <w:noBreakHyphen/>
      </w:r>
      <w:r w:rsidRPr="00193B2D">
        <w:t>li o členy domácnosti, ledaže se zdržují na určeném místě k sezení,</w:t>
      </w:r>
    </w:p>
    <w:p w14:paraId="4F5A6F6D" w14:textId="49B97B9F" w:rsidR="00193B2D" w:rsidRDefault="00193B2D" w:rsidP="00363873">
      <w:pPr>
        <w:pStyle w:val="Odstavecseseznamem"/>
        <w:numPr>
          <w:ilvl w:val="0"/>
          <w:numId w:val="8"/>
        </w:numPr>
        <w:spacing w:after="0"/>
        <w:jc w:val="both"/>
      </w:pPr>
      <w:r>
        <w:t xml:space="preserve">sportovní akce v rámci soutěží organizovaných sportovními svazy tak, že se jich účastní pouze sportovci a nezbytné osoby zabezpečující organizační a technické zázemí včetně rozhodčích a osob zajišťujících zpravodajství v počtu nepřevyšujícím 130 osob v rámci vnitřního i vnějšího </w:t>
      </w:r>
      <w:r>
        <w:lastRenderedPageBreak/>
        <w:t>sportoviště; stejné omezení se vztahuje i na přípravu sportovců pro sportovní akce v rámci soutěží organizovaných sportovními svazy,</w:t>
      </w:r>
    </w:p>
    <w:p w14:paraId="6BC861FE" w14:textId="5319802D" w:rsidR="00193B2D" w:rsidRDefault="00193B2D" w:rsidP="00363873">
      <w:pPr>
        <w:pStyle w:val="Odstavecseseznamem"/>
        <w:numPr>
          <w:ilvl w:val="0"/>
          <w:numId w:val="8"/>
        </w:numPr>
        <w:spacing w:after="0"/>
        <w:jc w:val="both"/>
      </w:pPr>
      <w:r>
        <w:t xml:space="preserve">účast na bohoslužbě </w:t>
      </w:r>
      <w:r>
        <w:rPr>
          <w:bCs/>
        </w:rPr>
        <w:t xml:space="preserve">tak, že se jí </w:t>
      </w:r>
      <w:r>
        <w:t>účastní nejvýše tolik osob, kolik je míst k sezení, nejvýše však 100 osob, a osoby, které se bohoslužby účastní, se převážně zdržují na místě k sezení, a to s výjimkou osob vedoucích bohoslužbu a jejich pomocníků, a v průběhu bohoslužby se nezpívá,</w:t>
      </w:r>
    </w:p>
    <w:p w14:paraId="14571D6F" w14:textId="3E22EEE8" w:rsidR="00193B2D" w:rsidRDefault="00193B2D" w:rsidP="00363873">
      <w:pPr>
        <w:pStyle w:val="Odstavecseseznamem"/>
        <w:numPr>
          <w:ilvl w:val="0"/>
          <w:numId w:val="8"/>
        </w:numPr>
        <w:spacing w:after="0"/>
        <w:jc w:val="both"/>
      </w:pPr>
      <w:r>
        <w:t>provoz provozovny stravovacích služeb tak, že jejich provozovatelé musí dodržovat následující pravidla:</w:t>
      </w:r>
    </w:p>
    <w:p w14:paraId="4E5CC64F" w14:textId="559B1ADF" w:rsidR="00193B2D" w:rsidRPr="00193B2D" w:rsidRDefault="00193B2D" w:rsidP="00363873">
      <w:pPr>
        <w:pStyle w:val="Odstavecseseznamem"/>
        <w:numPr>
          <w:ilvl w:val="1"/>
          <w:numId w:val="8"/>
        </w:numPr>
        <w:spacing w:after="0"/>
        <w:jc w:val="both"/>
      </w:pPr>
      <w:bookmarkStart w:id="1" w:name="_Hlk50117386"/>
      <w:r w:rsidRPr="00193B2D">
        <w:t>zákaz přítomnosti veřejnosti v provozovnách stravovacích služeb mezi 22:00 a 06:00 hod., s výjimkou provozoven, které neslouží pro veřejnost</w:t>
      </w:r>
      <w:bookmarkEnd w:id="1"/>
      <w:r w:rsidRPr="00193B2D">
        <w:t>; tento zákaz se nevztahuje na prodej mimo provozovnu stravovacích služeb,</w:t>
      </w:r>
    </w:p>
    <w:p w14:paraId="5830B29E" w14:textId="77777777" w:rsidR="00193B2D" w:rsidRPr="00193B2D" w:rsidRDefault="00193B2D" w:rsidP="00363873">
      <w:pPr>
        <w:pStyle w:val="Odstavecseseznamem"/>
        <w:numPr>
          <w:ilvl w:val="1"/>
          <w:numId w:val="8"/>
        </w:numPr>
        <w:spacing w:after="0"/>
        <w:jc w:val="both"/>
      </w:pPr>
      <w:r w:rsidRPr="00193B2D">
        <w:t>zákazníci jsou usazeni tak, že mezi nimi je odstup alespoň 1,5 metru, s výjimkou zákazníků sedících u jednoho stolu,</w:t>
      </w:r>
    </w:p>
    <w:p w14:paraId="5F414325" w14:textId="77777777" w:rsidR="00193B2D" w:rsidRPr="00193B2D" w:rsidRDefault="00193B2D" w:rsidP="00363873">
      <w:pPr>
        <w:pStyle w:val="Odstavecseseznamem"/>
        <w:numPr>
          <w:ilvl w:val="1"/>
          <w:numId w:val="8"/>
        </w:numPr>
        <w:spacing w:after="0"/>
        <w:jc w:val="both"/>
      </w:pPr>
      <w:r w:rsidRPr="00193B2D">
        <w:t>u jednoho stolu sedí nejvýše šest zákazníků,</w:t>
      </w:r>
    </w:p>
    <w:p w14:paraId="65B9C3EC" w14:textId="6C15CEDA" w:rsidR="00193B2D" w:rsidRPr="00193B2D" w:rsidRDefault="00193B2D" w:rsidP="00363873">
      <w:pPr>
        <w:pStyle w:val="Odstavecseseznamem"/>
        <w:numPr>
          <w:ilvl w:val="1"/>
          <w:numId w:val="8"/>
        </w:numPr>
        <w:spacing w:after="0"/>
        <w:jc w:val="both"/>
      </w:pPr>
      <w:r w:rsidRPr="00193B2D">
        <w:t>v případě prodeje z provozovny stravovacích služeb mimo její vnitřní postory jsou osoby, které v bezprostředním okolí provozovny konzumují potraviny a pokrmy včetně nápojů zde zakoupených, povinny dodržovat rozestupy od jiných osob alespoň 2 metry, nejde-li o členy domácnosti, ledaže se zdržují na místě k sezení ve venkovních prostorech provozovny,</w:t>
      </w:r>
    </w:p>
    <w:p w14:paraId="5D3422CE" w14:textId="481F34A5" w:rsidR="00193B2D" w:rsidRDefault="00193B2D" w:rsidP="00363873">
      <w:pPr>
        <w:pStyle w:val="Odstavecseseznamem"/>
        <w:numPr>
          <w:ilvl w:val="1"/>
          <w:numId w:val="8"/>
        </w:numPr>
        <w:spacing w:after="0"/>
        <w:jc w:val="both"/>
      </w:pPr>
      <w:r w:rsidRPr="00193B2D">
        <w:t xml:space="preserve">provozovatel nepřipustí ve vnitřních prostorech provozovny více zákazníků, než je ve vnitřních prostorech provozovny míst k sezení pro zákazníky; </w:t>
      </w:r>
      <w:bookmarkStart w:id="2" w:name="_Hlk51155276"/>
      <w:r w:rsidRPr="00193B2D">
        <w:t>provozovatel je povinen písemně evidovat celkový aktuální počet míst k sezení pro zákazníky</w:t>
      </w:r>
      <w:bookmarkEnd w:id="2"/>
      <w:r w:rsidRPr="00193B2D">
        <w:t>.</w:t>
      </w:r>
    </w:p>
    <w:p w14:paraId="7033796D" w14:textId="5F4DBA9B" w:rsidR="006A39AB" w:rsidRDefault="006A39AB" w:rsidP="006A39AB">
      <w:pPr>
        <w:spacing w:after="0"/>
        <w:jc w:val="both"/>
      </w:pPr>
    </w:p>
    <w:tbl>
      <w:tblPr>
        <w:tblStyle w:val="Mkatabulky"/>
        <w:tblW w:w="9821" w:type="dxa"/>
        <w:tblLook w:val="04A0" w:firstRow="1" w:lastRow="0" w:firstColumn="1" w:lastColumn="0" w:noHBand="0" w:noVBand="1"/>
      </w:tblPr>
      <w:tblGrid>
        <w:gridCol w:w="1878"/>
        <w:gridCol w:w="2126"/>
        <w:gridCol w:w="5817"/>
      </w:tblGrid>
      <w:tr w:rsidR="006A39AB" w14:paraId="567B065E" w14:textId="77777777" w:rsidTr="003D4F8F">
        <w:trPr>
          <w:trHeight w:val="1290"/>
        </w:trPr>
        <w:tc>
          <w:tcPr>
            <w:tcW w:w="1878" w:type="dxa"/>
            <w:vAlign w:val="center"/>
          </w:tcPr>
          <w:p w14:paraId="52E59EC8" w14:textId="38151861" w:rsidR="006A39AB" w:rsidRDefault="006A39AB" w:rsidP="003D4F8F">
            <w:pPr>
              <w:jc w:val="both"/>
              <w:rPr>
                <w:b/>
              </w:rPr>
            </w:pPr>
            <w:r>
              <w:rPr>
                <w:b/>
              </w:rPr>
              <w:t>Legislativa</w:t>
            </w:r>
          </w:p>
        </w:tc>
        <w:tc>
          <w:tcPr>
            <w:tcW w:w="2126" w:type="dxa"/>
            <w:vAlign w:val="center"/>
          </w:tcPr>
          <w:p w14:paraId="4E0933D9" w14:textId="68110814" w:rsidR="006A39AB" w:rsidRDefault="006A39AB" w:rsidP="006A39AB">
            <w:pPr>
              <w:jc w:val="both"/>
              <w:rPr>
                <w:b/>
                <w:u w:val="single"/>
              </w:rPr>
            </w:pPr>
            <w:r>
              <w:rPr>
                <w:b/>
              </w:rPr>
              <w:t xml:space="preserve"> UV č. 979 ze dne 5. 10. 2020</w:t>
            </w:r>
          </w:p>
        </w:tc>
        <w:tc>
          <w:tcPr>
            <w:tcW w:w="5817" w:type="dxa"/>
            <w:vAlign w:val="center"/>
          </w:tcPr>
          <w:p w14:paraId="5216F9D3" w14:textId="0DA04D2D" w:rsidR="006A39AB" w:rsidRPr="00AC75FB" w:rsidRDefault="006A39AB" w:rsidP="006A39AB">
            <w:pPr>
              <w:jc w:val="both"/>
              <w:rPr>
                <w:b/>
              </w:rPr>
            </w:pPr>
            <w:r w:rsidRPr="006A39AB">
              <w:rPr>
                <w:b/>
              </w:rPr>
              <w:t>Souhlas se zpětvzetím vládního návrhu zákona o zmírnění dopadu poklesu daňových příjmů některých obcí v roce 2020 v</w:t>
            </w:r>
            <w:r>
              <w:rPr>
                <w:b/>
              </w:rPr>
              <w:t> </w:t>
            </w:r>
            <w:r w:rsidRPr="006A39AB">
              <w:rPr>
                <w:b/>
              </w:rPr>
              <w:t>souvislosti</w:t>
            </w:r>
            <w:r>
              <w:rPr>
                <w:b/>
              </w:rPr>
              <w:t xml:space="preserve"> s epidemií koronaviru</w:t>
            </w:r>
          </w:p>
        </w:tc>
      </w:tr>
    </w:tbl>
    <w:p w14:paraId="43FCC385" w14:textId="46EDEE0C" w:rsidR="006A39AB" w:rsidRDefault="006A39AB" w:rsidP="006A39AB">
      <w:pPr>
        <w:spacing w:after="0"/>
        <w:jc w:val="center"/>
      </w:pPr>
      <w:r w:rsidRPr="006A39AB">
        <w:rPr>
          <w:highlight w:val="yellow"/>
        </w:rPr>
        <w:t>Účinnost od 5. 10. 2020</w:t>
      </w:r>
    </w:p>
    <w:p w14:paraId="30D20D70" w14:textId="055A5BAE" w:rsidR="006A39AB" w:rsidRDefault="006A39AB" w:rsidP="006A39AB">
      <w:pPr>
        <w:spacing w:after="0"/>
        <w:jc w:val="both"/>
      </w:pPr>
    </w:p>
    <w:p w14:paraId="767BDB74" w14:textId="2BD889B2" w:rsidR="006A39AB" w:rsidRDefault="006A39AB" w:rsidP="006A39AB">
      <w:pPr>
        <w:spacing w:after="0"/>
        <w:jc w:val="both"/>
      </w:pPr>
      <w:r>
        <w:t>Vláda</w:t>
      </w:r>
    </w:p>
    <w:p w14:paraId="2D274AD5" w14:textId="0C93A849" w:rsidR="006A39AB" w:rsidRDefault="006A39AB" w:rsidP="006A39AB">
      <w:pPr>
        <w:spacing w:after="0"/>
        <w:jc w:val="both"/>
      </w:pPr>
      <w:r>
        <w:t xml:space="preserve">souhlasí se </w:t>
      </w:r>
      <w:r w:rsidRPr="00064782">
        <w:t>zpětvzetím vládního návrhu zákona</w:t>
      </w:r>
      <w:r>
        <w:t xml:space="preserve"> </w:t>
      </w:r>
      <w:r w:rsidRPr="00064782">
        <w:t>o zmírnění dopadu poklesu daňových příjmů některých obcí v roce 2020 v souvislosti s epidemií koronaviru (sněm</w:t>
      </w:r>
      <w:r>
        <w:t>.</w:t>
      </w:r>
      <w:r w:rsidRPr="00064782">
        <w:t xml:space="preserve"> </w:t>
      </w:r>
      <w:proofErr w:type="gramStart"/>
      <w:r w:rsidRPr="00064782">
        <w:t>tisk</w:t>
      </w:r>
      <w:proofErr w:type="gramEnd"/>
      <w:r w:rsidRPr="00064782">
        <w:t xml:space="preserve"> č. 890) z dalšího projednávání v</w:t>
      </w:r>
      <w:r>
        <w:t> PSP ČR</w:t>
      </w:r>
      <w:r w:rsidRPr="00064782">
        <w:t>;</w:t>
      </w:r>
    </w:p>
    <w:p w14:paraId="4BC1ED59" w14:textId="69BB548F" w:rsidR="006A39AB" w:rsidRDefault="006A39AB" w:rsidP="006A39AB">
      <w:pPr>
        <w:spacing w:after="0"/>
        <w:jc w:val="both"/>
      </w:pPr>
    </w:p>
    <w:p w14:paraId="52A7DAFF" w14:textId="70BA66DC" w:rsidR="006A39AB" w:rsidRDefault="006A39AB" w:rsidP="006A39AB">
      <w:pPr>
        <w:spacing w:after="0"/>
        <w:jc w:val="both"/>
      </w:pPr>
      <w:r>
        <w:t xml:space="preserve">pověřuje MF </w:t>
      </w:r>
      <w:r w:rsidRPr="00064782">
        <w:t>vzít jménem vlády zpět vládní návrh</w:t>
      </w:r>
      <w:r>
        <w:t xml:space="preserve"> </w:t>
      </w:r>
      <w:r w:rsidRPr="00064782">
        <w:t>zákona podle bodu I tohoto usnesení.</w:t>
      </w:r>
    </w:p>
    <w:p w14:paraId="3A090993" w14:textId="07C110F7" w:rsidR="006A39AB" w:rsidRDefault="006A39AB" w:rsidP="006A39AB">
      <w:pPr>
        <w:spacing w:after="0"/>
        <w:jc w:val="both"/>
      </w:pPr>
    </w:p>
    <w:tbl>
      <w:tblPr>
        <w:tblStyle w:val="Mkatabulky"/>
        <w:tblW w:w="9821" w:type="dxa"/>
        <w:tblLook w:val="04A0" w:firstRow="1" w:lastRow="0" w:firstColumn="1" w:lastColumn="0" w:noHBand="0" w:noVBand="1"/>
      </w:tblPr>
      <w:tblGrid>
        <w:gridCol w:w="1878"/>
        <w:gridCol w:w="2126"/>
        <w:gridCol w:w="5817"/>
      </w:tblGrid>
      <w:tr w:rsidR="006A39AB" w14:paraId="4DF3AAF9" w14:textId="77777777" w:rsidTr="003D4F8F">
        <w:trPr>
          <w:trHeight w:val="1290"/>
        </w:trPr>
        <w:tc>
          <w:tcPr>
            <w:tcW w:w="1878" w:type="dxa"/>
            <w:vAlign w:val="center"/>
          </w:tcPr>
          <w:p w14:paraId="6DDBE09A" w14:textId="5A96478B" w:rsidR="006A39AB" w:rsidRDefault="006A39AB" w:rsidP="003D4F8F">
            <w:pPr>
              <w:jc w:val="both"/>
              <w:rPr>
                <w:b/>
              </w:rPr>
            </w:pPr>
            <w:r>
              <w:rPr>
                <w:b/>
              </w:rPr>
              <w:t>Distribuce</w:t>
            </w:r>
          </w:p>
        </w:tc>
        <w:tc>
          <w:tcPr>
            <w:tcW w:w="2126" w:type="dxa"/>
            <w:vAlign w:val="center"/>
          </w:tcPr>
          <w:p w14:paraId="2744713A" w14:textId="0E0A75F6" w:rsidR="006A39AB" w:rsidRDefault="006A39AB" w:rsidP="006A39AB">
            <w:pPr>
              <w:jc w:val="both"/>
              <w:rPr>
                <w:b/>
                <w:u w:val="single"/>
              </w:rPr>
            </w:pPr>
            <w:r>
              <w:rPr>
                <w:b/>
              </w:rPr>
              <w:t xml:space="preserve"> UV č. 991 ze dne 5. 10. 2020</w:t>
            </w:r>
          </w:p>
        </w:tc>
        <w:tc>
          <w:tcPr>
            <w:tcW w:w="5817" w:type="dxa"/>
            <w:vAlign w:val="center"/>
          </w:tcPr>
          <w:p w14:paraId="07B88C86" w14:textId="22A1DEF8" w:rsidR="006A39AB" w:rsidRPr="006A39AB" w:rsidRDefault="006A39AB" w:rsidP="006A39AB">
            <w:pPr>
              <w:jc w:val="both"/>
              <w:rPr>
                <w:b/>
              </w:rPr>
            </w:pPr>
            <w:r w:rsidRPr="006A39AB">
              <w:rPr>
                <w:b/>
              </w:rPr>
              <w:t>Distribuce OOP v souvislosti s onemocněním COVID-19 pedagogickým a nepedagogickým pracovníkům</w:t>
            </w:r>
          </w:p>
        </w:tc>
      </w:tr>
    </w:tbl>
    <w:p w14:paraId="14B48EED" w14:textId="256654B4" w:rsidR="006A39AB" w:rsidRDefault="006A39AB" w:rsidP="006A39AB">
      <w:pPr>
        <w:spacing w:after="0"/>
        <w:jc w:val="center"/>
      </w:pPr>
      <w:r w:rsidRPr="006A39AB">
        <w:rPr>
          <w:highlight w:val="yellow"/>
        </w:rPr>
        <w:t>Účinnost od 5. 10. 2020</w:t>
      </w:r>
    </w:p>
    <w:p w14:paraId="61CC4864" w14:textId="75021DB6" w:rsidR="006A39AB" w:rsidRDefault="006A39AB" w:rsidP="006A39AB">
      <w:pPr>
        <w:spacing w:after="0"/>
        <w:jc w:val="both"/>
      </w:pPr>
    </w:p>
    <w:p w14:paraId="6D3AB2D8" w14:textId="251BEBCE" w:rsidR="006A39AB" w:rsidRDefault="006A39AB" w:rsidP="006A39AB">
      <w:pPr>
        <w:spacing w:after="0"/>
        <w:jc w:val="both"/>
      </w:pPr>
      <w:r>
        <w:t>Vláda</w:t>
      </w:r>
    </w:p>
    <w:p w14:paraId="3B320DEF" w14:textId="3F9BFD98" w:rsidR="006A39AB" w:rsidRPr="005F658D" w:rsidRDefault="006A39AB" w:rsidP="006A39AB">
      <w:pPr>
        <w:spacing w:after="0"/>
        <w:jc w:val="both"/>
      </w:pPr>
      <w:r w:rsidRPr="005F658D">
        <w:t xml:space="preserve">schvaluje poskytnutí </w:t>
      </w:r>
      <w:r w:rsidR="005F658D" w:rsidRPr="005F658D">
        <w:t>OOP</w:t>
      </w:r>
      <w:r w:rsidRPr="005F658D">
        <w:t xml:space="preserve"> v rozsahu až 2.900.000 k</w:t>
      </w:r>
      <w:r w:rsidR="005F658D" w:rsidRPr="005F658D">
        <w:t>s</w:t>
      </w:r>
      <w:r w:rsidRPr="005F658D">
        <w:t xml:space="preserve"> respirátorů FFP2 ze zásob </w:t>
      </w:r>
      <w:r w:rsidR="005F658D" w:rsidRPr="005F658D">
        <w:t>MV</w:t>
      </w:r>
      <w:r w:rsidRPr="005F658D">
        <w:t>, a to pro potřebu pedagogických a nepedagogických pracovníků;</w:t>
      </w:r>
    </w:p>
    <w:p w14:paraId="137D1F9F" w14:textId="4232DFF8" w:rsidR="006A39AB" w:rsidRDefault="006A39AB" w:rsidP="006A39AB">
      <w:pPr>
        <w:spacing w:after="0"/>
        <w:jc w:val="both"/>
      </w:pPr>
    </w:p>
    <w:p w14:paraId="34C6F254" w14:textId="0DCE18FA" w:rsidR="006A39AB" w:rsidRPr="005F658D" w:rsidRDefault="006A39AB" w:rsidP="006A39AB">
      <w:pPr>
        <w:spacing w:after="0"/>
        <w:jc w:val="both"/>
      </w:pPr>
      <w:r w:rsidRPr="005F658D">
        <w:t xml:space="preserve">bere na vědomí úpravu množství převáděných </w:t>
      </w:r>
      <w:r w:rsidR="005F658D">
        <w:t>OOP</w:t>
      </w:r>
      <w:r w:rsidRPr="005F658D">
        <w:t xml:space="preserve"> na </w:t>
      </w:r>
      <w:r w:rsidR="005F658D">
        <w:t>SSHR</w:t>
      </w:r>
      <w:r w:rsidRPr="005F658D">
        <w:t xml:space="preserve"> oproti materiálu čj. 1016/20 Schválení postupu </w:t>
      </w:r>
      <w:r w:rsidR="005F658D">
        <w:t>MV</w:t>
      </w:r>
      <w:r w:rsidRPr="005F658D">
        <w:t xml:space="preserve"> při převodu </w:t>
      </w:r>
      <w:r w:rsidR="005F658D">
        <w:t>OOP</w:t>
      </w:r>
      <w:r w:rsidRPr="005F658D">
        <w:t xml:space="preserve"> na </w:t>
      </w:r>
      <w:r w:rsidR="005F658D">
        <w:t>SSHR</w:t>
      </w:r>
      <w:r w:rsidRPr="005F658D">
        <w:t xml:space="preserve"> a povolení výjimky podle § 21 odst. 2 zákona č. 219/2000 Sb. z </w:t>
      </w:r>
      <w:r w:rsidRPr="005F658D">
        <w:lastRenderedPageBreak/>
        <w:t xml:space="preserve">podmínky trvalé nepotřebnosti movitého majetku, ve vazbě na usnesení vlády ze dne 9. </w:t>
      </w:r>
      <w:r w:rsidR="005F658D">
        <w:t>9.</w:t>
      </w:r>
      <w:r w:rsidRPr="005F658D">
        <w:t xml:space="preserve"> 2020 č. 911, a to ponížením převodu na </w:t>
      </w:r>
      <w:r w:rsidR="005F658D">
        <w:t>SSHR</w:t>
      </w:r>
      <w:r w:rsidRPr="005F658D">
        <w:t xml:space="preserve"> až o 2.900.000 kusů respirátorů FFP2;</w:t>
      </w:r>
    </w:p>
    <w:p w14:paraId="180AEFF0" w14:textId="76A37F02" w:rsidR="006A39AB" w:rsidRDefault="006A39AB" w:rsidP="006A39AB">
      <w:pPr>
        <w:spacing w:after="0"/>
        <w:jc w:val="both"/>
      </w:pPr>
    </w:p>
    <w:p w14:paraId="794C7219" w14:textId="3D480D6D" w:rsidR="006A39AB" w:rsidRDefault="006A39AB" w:rsidP="006A39AB">
      <w:pPr>
        <w:spacing w:after="0"/>
        <w:jc w:val="both"/>
      </w:pPr>
      <w:r>
        <w:t>ukládá</w:t>
      </w:r>
    </w:p>
    <w:p w14:paraId="1037E3CB" w14:textId="18DBEE75" w:rsidR="006A39AB" w:rsidRDefault="006A39AB" w:rsidP="00363873">
      <w:pPr>
        <w:pStyle w:val="Odstavecseseznamem"/>
        <w:numPr>
          <w:ilvl w:val="0"/>
          <w:numId w:val="9"/>
        </w:numPr>
        <w:spacing w:after="0"/>
        <w:jc w:val="both"/>
      </w:pPr>
      <w:r>
        <w:t xml:space="preserve">MV </w:t>
      </w:r>
      <w:r w:rsidRPr="00B77F04">
        <w:t>vyda</w:t>
      </w:r>
      <w:r>
        <w:t>t</w:t>
      </w:r>
      <w:r w:rsidRPr="00B77F04">
        <w:t xml:space="preserve"> rozhodnutí v souladu s ustanovením § 14 odst. 7 zákona o majetku o majetku stá</w:t>
      </w:r>
      <w:r>
        <w:t>tu,</w:t>
      </w:r>
    </w:p>
    <w:p w14:paraId="1C689907" w14:textId="04713B60" w:rsidR="006A39AB" w:rsidRDefault="006A39AB" w:rsidP="00363873">
      <w:pPr>
        <w:pStyle w:val="Odstavecseseznamem"/>
        <w:numPr>
          <w:ilvl w:val="0"/>
          <w:numId w:val="9"/>
        </w:numPr>
        <w:spacing w:after="0"/>
        <w:jc w:val="both"/>
      </w:pPr>
      <w:r>
        <w:t xml:space="preserve">MV zajistit distribuci OOP v souvislosti s onemocněním COVID-19 způsobené koronavirem pedagogickým a nepedagogickým pracovníkům škol a školských zařízení na celém území </w:t>
      </w:r>
      <w:r w:rsidR="005F658D">
        <w:t>ČR, a </w:t>
      </w:r>
      <w:r>
        <w:t xml:space="preserve">to prostřednictvím </w:t>
      </w:r>
      <w:r w:rsidR="005F658D">
        <w:t>HZS</w:t>
      </w:r>
      <w:r>
        <w:t xml:space="preserve"> ČR na distribuční místa v krajích a v </w:t>
      </w:r>
      <w:r w:rsidR="005F658D">
        <w:t>HMP</w:t>
      </w:r>
      <w:r>
        <w:t>,</w:t>
      </w:r>
    </w:p>
    <w:p w14:paraId="06FF8761" w14:textId="39426328" w:rsidR="005F658D" w:rsidRDefault="005F658D" w:rsidP="00363873">
      <w:pPr>
        <w:pStyle w:val="Odstavecseseznamem"/>
        <w:numPr>
          <w:ilvl w:val="0"/>
          <w:numId w:val="9"/>
        </w:numPr>
        <w:spacing w:after="0"/>
        <w:jc w:val="both"/>
      </w:pPr>
      <w:r>
        <w:t>SSHR zajistit dokoupení OOP poskytnutých podle bodu I tohoto usnesení a při zadávání veřejných zakázek využít všech možností zákona o zadávání veřejných zakázek,</w:t>
      </w:r>
    </w:p>
    <w:p w14:paraId="5B2637CE" w14:textId="05C39886" w:rsidR="005F658D" w:rsidRDefault="005F658D" w:rsidP="00363873">
      <w:pPr>
        <w:pStyle w:val="Odstavecseseznamem"/>
        <w:numPr>
          <w:ilvl w:val="0"/>
          <w:numId w:val="9"/>
        </w:numPr>
        <w:spacing w:after="0"/>
        <w:jc w:val="both"/>
      </w:pPr>
      <w:r>
        <w:t>SSHR řešit finanční zajištění dokoupení OOP podle bodu III/2a tohoto usnesení z finančních prostředků vyčleněných podle usnesení vlády ze dne 18. 5. 2020 č. 549 a ze dne 27. 7. 2020 č. 808,</w:t>
      </w:r>
    </w:p>
    <w:p w14:paraId="0A381929" w14:textId="3BBEFC8F" w:rsidR="005F658D" w:rsidRDefault="005F658D" w:rsidP="00363873">
      <w:pPr>
        <w:pStyle w:val="Odstavecseseznamem"/>
        <w:numPr>
          <w:ilvl w:val="0"/>
          <w:numId w:val="9"/>
        </w:numPr>
        <w:spacing w:after="0"/>
        <w:jc w:val="both"/>
      </w:pPr>
      <w:r>
        <w:t>MŠMT poskytovat MV, hejtmanům a primátorovi HMP součinnost při realizaci bodu III/1b tohoto usnesení,</w:t>
      </w:r>
    </w:p>
    <w:p w14:paraId="607A0A4E" w14:textId="7F9DB7DA" w:rsidR="005F658D" w:rsidRDefault="005F658D" w:rsidP="00363873">
      <w:pPr>
        <w:pStyle w:val="Odstavecseseznamem"/>
        <w:numPr>
          <w:ilvl w:val="0"/>
          <w:numId w:val="9"/>
        </w:numPr>
        <w:spacing w:after="0"/>
        <w:jc w:val="both"/>
      </w:pPr>
      <w:r>
        <w:t>hejtmanům a primátorovi HMP zajistit distribuci OOP do škol a školských zařízení působících na jejich území z distribučních míst podle bodu III/1b tohoto usnesení;</w:t>
      </w:r>
    </w:p>
    <w:p w14:paraId="572177BE" w14:textId="77777777" w:rsidR="005F658D" w:rsidRDefault="005F658D" w:rsidP="005F658D">
      <w:pPr>
        <w:spacing w:after="0"/>
        <w:jc w:val="both"/>
      </w:pPr>
    </w:p>
    <w:p w14:paraId="60A3257F" w14:textId="6DBFBC13" w:rsidR="005F658D" w:rsidRDefault="005F658D" w:rsidP="005F658D">
      <w:pPr>
        <w:spacing w:after="0"/>
        <w:jc w:val="both"/>
      </w:pPr>
      <w:r w:rsidRPr="005F658D">
        <w:t>povoluje v souladu s ustanovením § 21 odst. 2 zákona o majetku státu, výjimku z podmínky trvalé nepotřebnosti podle</w:t>
      </w:r>
      <w:r w:rsidRPr="00297E43">
        <w:t xml:space="preserve"> § 21 odst. 1 uvedeného zákona ve vztahu k movitým věcem ve vlastnictví </w:t>
      </w:r>
      <w:r>
        <w:t>ČR</w:t>
      </w:r>
      <w:r w:rsidRPr="00297E43">
        <w:t>, příslušnosti</w:t>
      </w:r>
      <w:r>
        <w:t xml:space="preserve"> hospodařit MV,</w:t>
      </w:r>
      <w:r w:rsidRPr="00F2317E">
        <w:t xml:space="preserve"> konkrétně se </w:t>
      </w:r>
      <w:r w:rsidRPr="00E5569A">
        <w:t xml:space="preserve">jedná až o 2.900.000 ks respirátorů FFP2, a to pro potřebu </w:t>
      </w:r>
      <w:r>
        <w:t>pedagogických a nepedagogických pracovníků s tím, že nespotřebované množství OOP uvolněných podle</w:t>
      </w:r>
      <w:r w:rsidRPr="00F2317E">
        <w:t xml:space="preserve"> </w:t>
      </w:r>
      <w:r>
        <w:t>tohoto usnesení bude převedeno do rezerv SSHR.</w:t>
      </w:r>
    </w:p>
    <w:p w14:paraId="6F9F22DB" w14:textId="4709126F" w:rsidR="00922AD8" w:rsidRDefault="00922AD8" w:rsidP="005F658D">
      <w:pPr>
        <w:spacing w:after="0"/>
        <w:jc w:val="both"/>
      </w:pPr>
    </w:p>
    <w:tbl>
      <w:tblPr>
        <w:tblStyle w:val="Mkatabulky"/>
        <w:tblW w:w="9821" w:type="dxa"/>
        <w:tblLook w:val="04A0" w:firstRow="1" w:lastRow="0" w:firstColumn="1" w:lastColumn="0" w:noHBand="0" w:noVBand="1"/>
      </w:tblPr>
      <w:tblGrid>
        <w:gridCol w:w="1878"/>
        <w:gridCol w:w="2126"/>
        <w:gridCol w:w="5817"/>
      </w:tblGrid>
      <w:tr w:rsidR="00922AD8" w14:paraId="0E232D87" w14:textId="77777777" w:rsidTr="003D4F8F">
        <w:trPr>
          <w:trHeight w:val="1290"/>
        </w:trPr>
        <w:tc>
          <w:tcPr>
            <w:tcW w:w="1878" w:type="dxa"/>
            <w:vAlign w:val="center"/>
          </w:tcPr>
          <w:p w14:paraId="3DDEF0CE" w14:textId="77777777" w:rsidR="00922AD8" w:rsidRDefault="00922AD8" w:rsidP="003D4F8F">
            <w:pPr>
              <w:jc w:val="both"/>
              <w:rPr>
                <w:b/>
              </w:rPr>
            </w:pPr>
            <w:r>
              <w:rPr>
                <w:b/>
              </w:rPr>
              <w:t>Distribuce</w:t>
            </w:r>
          </w:p>
        </w:tc>
        <w:tc>
          <w:tcPr>
            <w:tcW w:w="2126" w:type="dxa"/>
            <w:vAlign w:val="center"/>
          </w:tcPr>
          <w:p w14:paraId="2CC8F3C4" w14:textId="4C3AC3F6" w:rsidR="00922AD8" w:rsidRDefault="00922AD8" w:rsidP="001A233E">
            <w:pPr>
              <w:jc w:val="both"/>
              <w:rPr>
                <w:b/>
                <w:u w:val="single"/>
              </w:rPr>
            </w:pPr>
            <w:r>
              <w:rPr>
                <w:b/>
              </w:rPr>
              <w:t xml:space="preserve"> UV č. 99</w:t>
            </w:r>
            <w:r w:rsidR="001A233E">
              <w:rPr>
                <w:b/>
              </w:rPr>
              <w:t>2</w:t>
            </w:r>
            <w:r>
              <w:rPr>
                <w:b/>
              </w:rPr>
              <w:t xml:space="preserve"> ze dne 5. 10. 2020</w:t>
            </w:r>
          </w:p>
        </w:tc>
        <w:tc>
          <w:tcPr>
            <w:tcW w:w="5817" w:type="dxa"/>
            <w:vAlign w:val="center"/>
          </w:tcPr>
          <w:p w14:paraId="3C33BEEA" w14:textId="1A2C0ADF" w:rsidR="001A233E" w:rsidRPr="001A233E" w:rsidRDefault="001A233E" w:rsidP="001A233E">
            <w:pPr>
              <w:rPr>
                <w:b/>
              </w:rPr>
            </w:pPr>
            <w:r>
              <w:rPr>
                <w:b/>
              </w:rPr>
              <w:t>P</w:t>
            </w:r>
            <w:r w:rsidRPr="001A233E">
              <w:rPr>
                <w:b/>
              </w:rPr>
              <w:t>řistoupení ke smlouvě s výrobcem kandidátní vakcíny proti</w:t>
            </w:r>
          </w:p>
          <w:p w14:paraId="343C7361" w14:textId="282FDBDE" w:rsidR="00922AD8" w:rsidRPr="006A39AB" w:rsidRDefault="001A233E" w:rsidP="001A233E">
            <w:pPr>
              <w:jc w:val="both"/>
              <w:rPr>
                <w:b/>
              </w:rPr>
            </w:pPr>
            <w:r w:rsidRPr="001A233E">
              <w:rPr>
                <w:b/>
              </w:rPr>
              <w:t xml:space="preserve">COVID-19 </w:t>
            </w:r>
            <w:proofErr w:type="spellStart"/>
            <w:r w:rsidRPr="001A233E">
              <w:rPr>
                <w:b/>
              </w:rPr>
              <w:t>AstraZeneca</w:t>
            </w:r>
            <w:proofErr w:type="spellEnd"/>
          </w:p>
        </w:tc>
      </w:tr>
    </w:tbl>
    <w:p w14:paraId="4215154D" w14:textId="26A9BF11" w:rsidR="00922AD8" w:rsidRDefault="001A233E" w:rsidP="001A233E">
      <w:pPr>
        <w:spacing w:after="0"/>
        <w:jc w:val="center"/>
      </w:pPr>
      <w:r w:rsidRPr="001A233E">
        <w:rPr>
          <w:highlight w:val="yellow"/>
        </w:rPr>
        <w:t>Účinnost od 5. 10. 2020</w:t>
      </w:r>
    </w:p>
    <w:p w14:paraId="5913AF8A" w14:textId="1999B520" w:rsidR="001A233E" w:rsidRDefault="001A233E" w:rsidP="001A233E">
      <w:pPr>
        <w:spacing w:after="0"/>
        <w:jc w:val="both"/>
      </w:pPr>
      <w:r>
        <w:t>Vláda</w:t>
      </w:r>
    </w:p>
    <w:p w14:paraId="38C63CE1" w14:textId="1A2602DA" w:rsidR="001A233E" w:rsidRDefault="001A233E" w:rsidP="001A233E">
      <w:pPr>
        <w:spacing w:after="0"/>
        <w:jc w:val="both"/>
      </w:pPr>
      <w:r>
        <w:t xml:space="preserve">bere na vědomí, že v souladu s usnesením vlády ze dne 17. 8. č. 846 přistoupilo MZ ke smlouvě mezi EU a výrobcem kandidátní vakcíny proti COVID-19 společností </w:t>
      </w:r>
      <w:proofErr w:type="spellStart"/>
      <w:r>
        <w:t>AstraZeneca</w:t>
      </w:r>
      <w:proofErr w:type="spellEnd"/>
      <w:r>
        <w:t>;</w:t>
      </w:r>
    </w:p>
    <w:p w14:paraId="3F483272" w14:textId="4FC423AB" w:rsidR="001A233E" w:rsidRDefault="001A233E" w:rsidP="001A233E">
      <w:pPr>
        <w:spacing w:after="0"/>
        <w:jc w:val="both"/>
      </w:pPr>
    </w:p>
    <w:p w14:paraId="3299324F" w14:textId="4EB9EBD2" w:rsidR="001A233E" w:rsidRDefault="001A233E" w:rsidP="001A233E">
      <w:pPr>
        <w:spacing w:after="0"/>
        <w:jc w:val="both"/>
      </w:pPr>
      <w:r>
        <w:t xml:space="preserve">schvaluje </w:t>
      </w:r>
      <w:r w:rsidRPr="00B9291F">
        <w:t xml:space="preserve">uvolnění finančních prostředků z rozpočtové kapitoly </w:t>
      </w:r>
      <w:r>
        <w:t>VPS</w:t>
      </w:r>
      <w:r w:rsidRPr="00B9291F">
        <w:t xml:space="preserve">, položka Vládní rozpočtová rezerva </w:t>
      </w:r>
      <w:r>
        <w:t xml:space="preserve">do </w:t>
      </w:r>
      <w:r w:rsidRPr="00B9291F">
        <w:t>výš</w:t>
      </w:r>
      <w:r>
        <w:t>e</w:t>
      </w:r>
      <w:r w:rsidRPr="00B9291F">
        <w:t xml:space="preserve"> </w:t>
      </w:r>
      <w:r>
        <w:t>152</w:t>
      </w:r>
      <w:r w:rsidRPr="00B9291F">
        <w:t> mil. Kč do rozpočtu kapitoly č.</w:t>
      </w:r>
      <w:r>
        <w:t> </w:t>
      </w:r>
      <w:r w:rsidRPr="00B9291F">
        <w:t>335</w:t>
      </w:r>
      <w:r>
        <w:t> - MZ</w:t>
      </w:r>
      <w:r w:rsidRPr="00B9291F">
        <w:t xml:space="preserve"> na zajištění operativního nákupu vakcín proti COVID</w:t>
      </w:r>
      <w:r>
        <w:noBreakHyphen/>
        <w:t>19;</w:t>
      </w:r>
    </w:p>
    <w:p w14:paraId="4D98AAFC" w14:textId="74E45B43" w:rsidR="001A233E" w:rsidRDefault="001A233E" w:rsidP="001A233E">
      <w:pPr>
        <w:spacing w:after="0"/>
        <w:jc w:val="both"/>
      </w:pPr>
    </w:p>
    <w:p w14:paraId="778E11BF" w14:textId="4307DE8E" w:rsidR="001A233E" w:rsidRDefault="001A233E" w:rsidP="001A233E">
      <w:pPr>
        <w:spacing w:after="0"/>
        <w:jc w:val="both"/>
      </w:pPr>
      <w:r>
        <w:t>ukládá:</w:t>
      </w:r>
    </w:p>
    <w:p w14:paraId="1FF1BE49" w14:textId="191F467C" w:rsidR="001A233E" w:rsidRDefault="001A233E" w:rsidP="00363873">
      <w:pPr>
        <w:pStyle w:val="Odstavecseseznamem"/>
        <w:numPr>
          <w:ilvl w:val="0"/>
          <w:numId w:val="10"/>
        </w:numPr>
        <w:spacing w:after="0"/>
        <w:jc w:val="both"/>
      </w:pPr>
      <w:r>
        <w:t xml:space="preserve">MZ předložit MF žádost o rozpočtové opatření </w:t>
      </w:r>
      <w:r w:rsidRPr="00B9291F">
        <w:t>podle bodu II tohoto usnesení</w:t>
      </w:r>
      <w:r>
        <w:t>,</w:t>
      </w:r>
    </w:p>
    <w:p w14:paraId="11B7542A" w14:textId="5FDFC32F" w:rsidR="001A233E" w:rsidRPr="002226F8" w:rsidRDefault="001A233E" w:rsidP="00363873">
      <w:pPr>
        <w:pStyle w:val="Odstavecseseznamem"/>
        <w:numPr>
          <w:ilvl w:val="0"/>
          <w:numId w:val="10"/>
        </w:numPr>
        <w:spacing w:after="0"/>
        <w:jc w:val="both"/>
      </w:pPr>
      <w:r>
        <w:t>MF provést na základě žádosti podle bodu III/1 tohoto usnesení rozpočtové opatření.</w:t>
      </w:r>
    </w:p>
    <w:sectPr w:rsidR="001A233E" w:rsidRPr="002226F8" w:rsidSect="00B956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0E3C"/>
    <w:multiLevelType w:val="hybridMultilevel"/>
    <w:tmpl w:val="78BAF9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8B231A"/>
    <w:multiLevelType w:val="hybridMultilevel"/>
    <w:tmpl w:val="AF306EF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FB62B6"/>
    <w:multiLevelType w:val="hybridMultilevel"/>
    <w:tmpl w:val="341C9346"/>
    <w:lvl w:ilvl="0" w:tplc="7D382D70">
      <w:start w:val="1"/>
      <w:numFmt w:val="upperRoman"/>
      <w:pStyle w:val="Styl1-I"/>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0B9F7A15"/>
    <w:multiLevelType w:val="multilevel"/>
    <w:tmpl w:val="87926E0E"/>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600185"/>
    <w:multiLevelType w:val="hybridMultilevel"/>
    <w:tmpl w:val="15B40C8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C429CF"/>
    <w:multiLevelType w:val="hybridMultilevel"/>
    <w:tmpl w:val="EEBC3044"/>
    <w:lvl w:ilvl="0" w:tplc="04050005">
      <w:start w:val="1"/>
      <w:numFmt w:val="bullet"/>
      <w:lvlText w:val=""/>
      <w:lvlJc w:val="left"/>
      <w:pPr>
        <w:ind w:left="720" w:hanging="360"/>
      </w:pPr>
      <w:rPr>
        <w:rFonts w:ascii="Wingdings" w:hAnsi="Wingdings" w:hint="default"/>
      </w:rPr>
    </w:lvl>
    <w:lvl w:ilvl="1" w:tplc="0405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30141"/>
    <w:multiLevelType w:val="hybridMultilevel"/>
    <w:tmpl w:val="E6B069D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6AC66D6"/>
    <w:multiLevelType w:val="multilevel"/>
    <w:tmpl w:val="87926E0E"/>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1D48A9"/>
    <w:multiLevelType w:val="hybridMultilevel"/>
    <w:tmpl w:val="84565ED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BC46E9F"/>
    <w:multiLevelType w:val="hybridMultilevel"/>
    <w:tmpl w:val="474EEDF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BFD659D"/>
    <w:multiLevelType w:val="hybridMultilevel"/>
    <w:tmpl w:val="1666BBB4"/>
    <w:lvl w:ilvl="0" w:tplc="040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335291"/>
    <w:multiLevelType w:val="hybridMultilevel"/>
    <w:tmpl w:val="9D36BD9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F0A7056"/>
    <w:multiLevelType w:val="hybridMultilevel"/>
    <w:tmpl w:val="D94249A6"/>
    <w:lvl w:ilvl="0" w:tplc="040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0B60E7"/>
    <w:multiLevelType w:val="multilevel"/>
    <w:tmpl w:val="87926E0E"/>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61726B"/>
    <w:multiLevelType w:val="hybridMultilevel"/>
    <w:tmpl w:val="B6FEE2D8"/>
    <w:lvl w:ilvl="0" w:tplc="04050005">
      <w:start w:val="1"/>
      <w:numFmt w:val="bullet"/>
      <w:lvlText w:val=""/>
      <w:lvlJc w:val="left"/>
      <w:pPr>
        <w:ind w:left="720" w:hanging="360"/>
      </w:pPr>
      <w:rPr>
        <w:rFonts w:ascii="Wingdings" w:hAnsi="Wingdings"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2E83168"/>
    <w:multiLevelType w:val="hybridMultilevel"/>
    <w:tmpl w:val="6E5418F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C430C90"/>
    <w:multiLevelType w:val="multilevel"/>
    <w:tmpl w:val="CBF04E28"/>
    <w:styleLink w:val="StylI-aa"/>
    <w:lvl w:ilvl="0">
      <w:start w:val="1"/>
      <w:numFmt w:val="upperRoman"/>
      <w:pStyle w:val="StylI"/>
      <w:lvlText w:val="%1."/>
      <w:lvlJc w:val="left"/>
      <w:pPr>
        <w:ind w:left="360" w:hanging="360"/>
      </w:pPr>
      <w:rPr>
        <w:rFonts w:ascii="Arial" w:hAnsi="Arial" w:hint="default"/>
        <w:sz w:val="22"/>
      </w:rPr>
    </w:lvl>
    <w:lvl w:ilvl="1">
      <w:start w:val="1"/>
      <w:numFmt w:val="decimal"/>
      <w:lvlText w:val="%2"/>
      <w:lvlJc w:val="left"/>
      <w:pPr>
        <w:ind w:left="432" w:hanging="432"/>
      </w:pPr>
      <w:rPr>
        <w:rFonts w:ascii="Arial" w:hAnsi="Arial" w:hint="default"/>
        <w:sz w:val="22"/>
      </w:rPr>
    </w:lvl>
    <w:lvl w:ilvl="2">
      <w:start w:val="1"/>
      <w:numFmt w:val="lowerLetter"/>
      <w:pStyle w:val="Styla"/>
      <w:lvlText w:val="%3)"/>
      <w:lvlJc w:val="left"/>
      <w:pPr>
        <w:ind w:left="504" w:hanging="504"/>
      </w:pPr>
      <w:rPr>
        <w:rFonts w:hint="default"/>
      </w:rPr>
    </w:lvl>
    <w:lvl w:ilvl="3">
      <w:start w:val="1"/>
      <w:numFmt w:val="lowerLetter"/>
      <w:pStyle w:val="Stylaa"/>
      <w:lvlText w:val="%3%4)"/>
      <w:lvlJc w:val="left"/>
      <w:pPr>
        <w:ind w:left="64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7C504A3"/>
    <w:multiLevelType w:val="hybridMultilevel"/>
    <w:tmpl w:val="0728E89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7E30AC2"/>
    <w:multiLevelType w:val="hybridMultilevel"/>
    <w:tmpl w:val="E9805BE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F8A290E"/>
    <w:multiLevelType w:val="multilevel"/>
    <w:tmpl w:val="3A461640"/>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E22D01"/>
    <w:multiLevelType w:val="hybridMultilevel"/>
    <w:tmpl w:val="7B22498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DFD0B73"/>
    <w:multiLevelType w:val="hybridMultilevel"/>
    <w:tmpl w:val="EC80968E"/>
    <w:lvl w:ilvl="0" w:tplc="04050005">
      <w:start w:val="1"/>
      <w:numFmt w:val="bullet"/>
      <w:lvlText w:val=""/>
      <w:lvlJc w:val="left"/>
      <w:pPr>
        <w:ind w:left="720" w:hanging="360"/>
      </w:pPr>
      <w:rPr>
        <w:rFonts w:ascii="Wingdings" w:hAnsi="Wingdings"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E7454BE"/>
    <w:multiLevelType w:val="hybridMultilevel"/>
    <w:tmpl w:val="A2D65DD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171737D"/>
    <w:multiLevelType w:val="multilevel"/>
    <w:tmpl w:val="3A461640"/>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2CE3651"/>
    <w:multiLevelType w:val="hybridMultilevel"/>
    <w:tmpl w:val="0DD859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74107EB"/>
    <w:multiLevelType w:val="hybridMultilevel"/>
    <w:tmpl w:val="CD6E9468"/>
    <w:lvl w:ilvl="0" w:tplc="D75EC212">
      <w:start w:val="1"/>
      <w:numFmt w:val="decimal"/>
      <w:pStyle w:val="Styl1-1"/>
      <w:lvlText w:val="%1."/>
      <w:lvlJc w:val="left"/>
      <w:pPr>
        <w:ind w:left="9433" w:hanging="360"/>
      </w:pPr>
      <w:rPr>
        <w:b w:val="0"/>
      </w:rPr>
    </w:lvl>
    <w:lvl w:ilvl="1" w:tplc="04050019">
      <w:start w:val="1"/>
      <w:numFmt w:val="lowerLetter"/>
      <w:lvlText w:val="%2."/>
      <w:lvlJc w:val="left"/>
      <w:pPr>
        <w:ind w:left="9161" w:hanging="360"/>
      </w:pPr>
    </w:lvl>
    <w:lvl w:ilvl="2" w:tplc="0405001B">
      <w:start w:val="1"/>
      <w:numFmt w:val="lowerRoman"/>
      <w:lvlText w:val="%3."/>
      <w:lvlJc w:val="right"/>
      <w:pPr>
        <w:ind w:left="9881" w:hanging="180"/>
      </w:pPr>
    </w:lvl>
    <w:lvl w:ilvl="3" w:tplc="0405000F">
      <w:start w:val="1"/>
      <w:numFmt w:val="decimal"/>
      <w:lvlText w:val="%4."/>
      <w:lvlJc w:val="left"/>
      <w:pPr>
        <w:ind w:left="10601" w:hanging="360"/>
      </w:pPr>
    </w:lvl>
    <w:lvl w:ilvl="4" w:tplc="04050019">
      <w:start w:val="1"/>
      <w:numFmt w:val="lowerLetter"/>
      <w:lvlText w:val="%5."/>
      <w:lvlJc w:val="left"/>
      <w:pPr>
        <w:ind w:left="11321" w:hanging="360"/>
      </w:pPr>
    </w:lvl>
    <w:lvl w:ilvl="5" w:tplc="0405001B">
      <w:start w:val="1"/>
      <w:numFmt w:val="lowerRoman"/>
      <w:lvlText w:val="%6."/>
      <w:lvlJc w:val="right"/>
      <w:pPr>
        <w:ind w:left="12041" w:hanging="180"/>
      </w:pPr>
    </w:lvl>
    <w:lvl w:ilvl="6" w:tplc="0405000F">
      <w:start w:val="1"/>
      <w:numFmt w:val="decimal"/>
      <w:lvlText w:val="%7."/>
      <w:lvlJc w:val="left"/>
      <w:pPr>
        <w:ind w:left="12761" w:hanging="360"/>
      </w:pPr>
    </w:lvl>
    <w:lvl w:ilvl="7" w:tplc="04050019">
      <w:start w:val="1"/>
      <w:numFmt w:val="lowerLetter"/>
      <w:lvlText w:val="%8."/>
      <w:lvlJc w:val="left"/>
      <w:pPr>
        <w:ind w:left="13481" w:hanging="360"/>
      </w:pPr>
    </w:lvl>
    <w:lvl w:ilvl="8" w:tplc="0405001B">
      <w:start w:val="1"/>
      <w:numFmt w:val="lowerRoman"/>
      <w:lvlText w:val="%9."/>
      <w:lvlJc w:val="right"/>
      <w:pPr>
        <w:ind w:left="14201" w:hanging="180"/>
      </w:pPr>
    </w:lvl>
  </w:abstractNum>
  <w:abstractNum w:abstractNumId="26" w15:restartNumberingAfterBreak="0">
    <w:nsid w:val="6A866DA0"/>
    <w:multiLevelType w:val="hybridMultilevel"/>
    <w:tmpl w:val="E728AC18"/>
    <w:lvl w:ilvl="0" w:tplc="ACEE950C">
      <w:start w:val="1"/>
      <w:numFmt w:val="decimal"/>
      <w:pStyle w:val="Styl1"/>
      <w:lvlText w:val="%1."/>
      <w:lvlJc w:val="left"/>
      <w:pPr>
        <w:ind w:left="357" w:hanging="357"/>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0">
    <w:nsid w:val="7B9A1034"/>
    <w:multiLevelType w:val="hybridMultilevel"/>
    <w:tmpl w:val="79F29B6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EF14756"/>
    <w:multiLevelType w:val="hybridMultilevel"/>
    <w:tmpl w:val="D36A1F4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 w:ilvl="0">
        <w:start w:val="1"/>
        <w:numFmt w:val="upperRoman"/>
        <w:pStyle w:val="StylI"/>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2"/>
        <w:lvlJc w:val="left"/>
        <w:pPr>
          <w:ind w:left="432" w:hanging="432"/>
        </w:pPr>
        <w:rPr>
          <w:rFonts w:ascii="Arial" w:hAnsi="Arial" w:hint="default"/>
          <w:sz w:val="22"/>
        </w:rPr>
      </w:lvl>
    </w:lvlOverride>
    <w:lvlOverride w:ilvl="2">
      <w:lvl w:ilvl="2">
        <w:start w:val="1"/>
        <w:numFmt w:val="lowerLetter"/>
        <w:pStyle w:val="Styla"/>
        <w:lvlText w:val="%3)"/>
        <w:lvlJc w:val="left"/>
        <w:pPr>
          <w:ind w:left="504" w:hanging="504"/>
        </w:pPr>
        <w:rPr>
          <w:rFonts w:hint="default"/>
        </w:rPr>
      </w:lvl>
    </w:lvlOverride>
    <w:lvlOverride w:ilvl="3">
      <w:lvl w:ilvl="3">
        <w:start w:val="1"/>
        <w:numFmt w:val="lowerLetter"/>
        <w:pStyle w:val="Stylaa"/>
        <w:lvlText w:val="%3%4)"/>
        <w:lvlJc w:val="left"/>
        <w:pPr>
          <w:ind w:left="64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6"/>
  </w:num>
  <w:num w:numId="6">
    <w:abstractNumId w:val="12"/>
  </w:num>
  <w:num w:numId="7">
    <w:abstractNumId w:val="10"/>
  </w:num>
  <w:num w:numId="8">
    <w:abstractNumId w:val="5"/>
  </w:num>
  <w:num w:numId="9">
    <w:abstractNumId w:val="9"/>
  </w:num>
  <w:num w:numId="10">
    <w:abstractNumId w:val="8"/>
  </w:num>
  <w:num w:numId="11">
    <w:abstractNumId w:val="1"/>
  </w:num>
  <w:num w:numId="12">
    <w:abstractNumId w:val="21"/>
  </w:num>
  <w:num w:numId="13">
    <w:abstractNumId w:val="0"/>
  </w:num>
  <w:num w:numId="14">
    <w:abstractNumId w:val="11"/>
  </w:num>
  <w:num w:numId="15">
    <w:abstractNumId w:val="27"/>
  </w:num>
  <w:num w:numId="16">
    <w:abstractNumId w:val="15"/>
  </w:num>
  <w:num w:numId="17">
    <w:abstractNumId w:val="18"/>
  </w:num>
  <w:num w:numId="18">
    <w:abstractNumId w:val="13"/>
  </w:num>
  <w:num w:numId="19">
    <w:abstractNumId w:val="3"/>
  </w:num>
  <w:num w:numId="20">
    <w:abstractNumId w:val="19"/>
  </w:num>
  <w:num w:numId="21">
    <w:abstractNumId w:val="6"/>
  </w:num>
  <w:num w:numId="22">
    <w:abstractNumId w:val="24"/>
  </w:num>
  <w:num w:numId="23">
    <w:abstractNumId w:val="4"/>
  </w:num>
  <w:num w:numId="24">
    <w:abstractNumId w:val="22"/>
  </w:num>
  <w:num w:numId="25">
    <w:abstractNumId w:val="28"/>
  </w:num>
  <w:num w:numId="26">
    <w:abstractNumId w:val="17"/>
  </w:num>
  <w:num w:numId="27">
    <w:abstractNumId w:val="20"/>
  </w:num>
  <w:num w:numId="28">
    <w:abstractNumId w:val="14"/>
  </w:num>
  <w:num w:numId="29">
    <w:abstractNumId w:val="7"/>
  </w:num>
  <w:num w:numId="30">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654"/>
    <w:rsid w:val="0000275C"/>
    <w:rsid w:val="00004FA3"/>
    <w:rsid w:val="00005E90"/>
    <w:rsid w:val="00016666"/>
    <w:rsid w:val="000366DE"/>
    <w:rsid w:val="000502FA"/>
    <w:rsid w:val="000514D2"/>
    <w:rsid w:val="000642DC"/>
    <w:rsid w:val="0006542C"/>
    <w:rsid w:val="0006572E"/>
    <w:rsid w:val="00072DDD"/>
    <w:rsid w:val="00074106"/>
    <w:rsid w:val="00083216"/>
    <w:rsid w:val="00084EFD"/>
    <w:rsid w:val="00085BC0"/>
    <w:rsid w:val="00085CED"/>
    <w:rsid w:val="00093562"/>
    <w:rsid w:val="00097341"/>
    <w:rsid w:val="000A171F"/>
    <w:rsid w:val="000A1FAB"/>
    <w:rsid w:val="000A4627"/>
    <w:rsid w:val="000A4B23"/>
    <w:rsid w:val="000A7EA6"/>
    <w:rsid w:val="000B2AB6"/>
    <w:rsid w:val="000B3234"/>
    <w:rsid w:val="000B34EB"/>
    <w:rsid w:val="000B53B9"/>
    <w:rsid w:val="000B5408"/>
    <w:rsid w:val="000B5B11"/>
    <w:rsid w:val="000C36D9"/>
    <w:rsid w:val="000D6437"/>
    <w:rsid w:val="000D6D39"/>
    <w:rsid w:val="000E19B5"/>
    <w:rsid w:val="000E2030"/>
    <w:rsid w:val="000E776D"/>
    <w:rsid w:val="000E79D8"/>
    <w:rsid w:val="000E7CAD"/>
    <w:rsid w:val="000F2D22"/>
    <w:rsid w:val="000F5612"/>
    <w:rsid w:val="000F741E"/>
    <w:rsid w:val="001003D1"/>
    <w:rsid w:val="00100B4D"/>
    <w:rsid w:val="00100C80"/>
    <w:rsid w:val="001028A6"/>
    <w:rsid w:val="00110210"/>
    <w:rsid w:val="00110C91"/>
    <w:rsid w:val="00110CF3"/>
    <w:rsid w:val="001168FD"/>
    <w:rsid w:val="00117D60"/>
    <w:rsid w:val="00121282"/>
    <w:rsid w:val="00121721"/>
    <w:rsid w:val="00130522"/>
    <w:rsid w:val="00133870"/>
    <w:rsid w:val="001348A3"/>
    <w:rsid w:val="00152B54"/>
    <w:rsid w:val="001536F7"/>
    <w:rsid w:val="00153CED"/>
    <w:rsid w:val="0016430D"/>
    <w:rsid w:val="001667E4"/>
    <w:rsid w:val="00170E47"/>
    <w:rsid w:val="00183219"/>
    <w:rsid w:val="0018443F"/>
    <w:rsid w:val="00185172"/>
    <w:rsid w:val="00191967"/>
    <w:rsid w:val="001930EA"/>
    <w:rsid w:val="00193B2D"/>
    <w:rsid w:val="001956EA"/>
    <w:rsid w:val="0019633E"/>
    <w:rsid w:val="001A233E"/>
    <w:rsid w:val="001B2D5D"/>
    <w:rsid w:val="001B36FC"/>
    <w:rsid w:val="001B3880"/>
    <w:rsid w:val="001B43C1"/>
    <w:rsid w:val="001C2DF4"/>
    <w:rsid w:val="001C6154"/>
    <w:rsid w:val="001D21DF"/>
    <w:rsid w:val="001D2615"/>
    <w:rsid w:val="001D558D"/>
    <w:rsid w:val="001D59AC"/>
    <w:rsid w:val="001D7AB1"/>
    <w:rsid w:val="001E1F52"/>
    <w:rsid w:val="001E1FC6"/>
    <w:rsid w:val="001E28DA"/>
    <w:rsid w:val="001F2C0E"/>
    <w:rsid w:val="001F53FD"/>
    <w:rsid w:val="001F5615"/>
    <w:rsid w:val="001F6B6A"/>
    <w:rsid w:val="001F7245"/>
    <w:rsid w:val="0020388E"/>
    <w:rsid w:val="00203FB7"/>
    <w:rsid w:val="00205440"/>
    <w:rsid w:val="002104A2"/>
    <w:rsid w:val="00212C61"/>
    <w:rsid w:val="002167A8"/>
    <w:rsid w:val="0022187C"/>
    <w:rsid w:val="002224CB"/>
    <w:rsid w:val="002226F8"/>
    <w:rsid w:val="00223497"/>
    <w:rsid w:val="00226500"/>
    <w:rsid w:val="0022675C"/>
    <w:rsid w:val="00236D87"/>
    <w:rsid w:val="00236EF7"/>
    <w:rsid w:val="00240B6B"/>
    <w:rsid w:val="00241297"/>
    <w:rsid w:val="0024442D"/>
    <w:rsid w:val="00255C1E"/>
    <w:rsid w:val="0026222C"/>
    <w:rsid w:val="00264868"/>
    <w:rsid w:val="00266E42"/>
    <w:rsid w:val="002702D2"/>
    <w:rsid w:val="002709AE"/>
    <w:rsid w:val="00270DAD"/>
    <w:rsid w:val="00270FD3"/>
    <w:rsid w:val="00272326"/>
    <w:rsid w:val="00274446"/>
    <w:rsid w:val="002819D0"/>
    <w:rsid w:val="00282BDB"/>
    <w:rsid w:val="00285E0F"/>
    <w:rsid w:val="00285E58"/>
    <w:rsid w:val="0029789B"/>
    <w:rsid w:val="002A41BA"/>
    <w:rsid w:val="002A4546"/>
    <w:rsid w:val="002A5803"/>
    <w:rsid w:val="002A593D"/>
    <w:rsid w:val="002B0ECF"/>
    <w:rsid w:val="002B3C2D"/>
    <w:rsid w:val="002B5BDA"/>
    <w:rsid w:val="002B7C3D"/>
    <w:rsid w:val="002C6FB0"/>
    <w:rsid w:val="002C7FCF"/>
    <w:rsid w:val="002D56E2"/>
    <w:rsid w:val="002D639F"/>
    <w:rsid w:val="002D7E35"/>
    <w:rsid w:val="002D7E7F"/>
    <w:rsid w:val="002E38DE"/>
    <w:rsid w:val="002E4F35"/>
    <w:rsid w:val="00301C22"/>
    <w:rsid w:val="00302114"/>
    <w:rsid w:val="003056F8"/>
    <w:rsid w:val="00305CCF"/>
    <w:rsid w:val="0031374E"/>
    <w:rsid w:val="00324D5A"/>
    <w:rsid w:val="00326C02"/>
    <w:rsid w:val="00331C70"/>
    <w:rsid w:val="00334A3D"/>
    <w:rsid w:val="00337585"/>
    <w:rsid w:val="00340BDA"/>
    <w:rsid w:val="00344578"/>
    <w:rsid w:val="003452F6"/>
    <w:rsid w:val="00352849"/>
    <w:rsid w:val="00353D77"/>
    <w:rsid w:val="00354963"/>
    <w:rsid w:val="0035591E"/>
    <w:rsid w:val="00360C56"/>
    <w:rsid w:val="00363873"/>
    <w:rsid w:val="00373872"/>
    <w:rsid w:val="00381DBD"/>
    <w:rsid w:val="003918BF"/>
    <w:rsid w:val="003927F4"/>
    <w:rsid w:val="00392D53"/>
    <w:rsid w:val="003945CC"/>
    <w:rsid w:val="003A27D0"/>
    <w:rsid w:val="003A3A2C"/>
    <w:rsid w:val="003A5F52"/>
    <w:rsid w:val="003A7B94"/>
    <w:rsid w:val="003B0F4E"/>
    <w:rsid w:val="003B6053"/>
    <w:rsid w:val="003B6AB1"/>
    <w:rsid w:val="003C382E"/>
    <w:rsid w:val="003C5C7E"/>
    <w:rsid w:val="003C641E"/>
    <w:rsid w:val="003C70C0"/>
    <w:rsid w:val="003D2D73"/>
    <w:rsid w:val="003D313D"/>
    <w:rsid w:val="003D4B05"/>
    <w:rsid w:val="003D4F8F"/>
    <w:rsid w:val="003D5959"/>
    <w:rsid w:val="003E269A"/>
    <w:rsid w:val="003F4C6D"/>
    <w:rsid w:val="00402DAE"/>
    <w:rsid w:val="00406211"/>
    <w:rsid w:val="004114E0"/>
    <w:rsid w:val="00412ACC"/>
    <w:rsid w:val="00412D11"/>
    <w:rsid w:val="004132CF"/>
    <w:rsid w:val="004270A4"/>
    <w:rsid w:val="00441836"/>
    <w:rsid w:val="00442680"/>
    <w:rsid w:val="00450CAC"/>
    <w:rsid w:val="00450FE1"/>
    <w:rsid w:val="0045102D"/>
    <w:rsid w:val="00461D93"/>
    <w:rsid w:val="0046330A"/>
    <w:rsid w:val="00463B27"/>
    <w:rsid w:val="00465A27"/>
    <w:rsid w:val="00483EDD"/>
    <w:rsid w:val="00490252"/>
    <w:rsid w:val="004911CB"/>
    <w:rsid w:val="004915AF"/>
    <w:rsid w:val="004A5AF1"/>
    <w:rsid w:val="004A6B0F"/>
    <w:rsid w:val="004A6B9C"/>
    <w:rsid w:val="004A713C"/>
    <w:rsid w:val="004B1C47"/>
    <w:rsid w:val="004C53D7"/>
    <w:rsid w:val="004C7FDF"/>
    <w:rsid w:val="004D2CE3"/>
    <w:rsid w:val="004D62F7"/>
    <w:rsid w:val="004D635D"/>
    <w:rsid w:val="004E3F4E"/>
    <w:rsid w:val="004E42CA"/>
    <w:rsid w:val="004E6952"/>
    <w:rsid w:val="004F0E3A"/>
    <w:rsid w:val="00501412"/>
    <w:rsid w:val="00503B3B"/>
    <w:rsid w:val="00513CA0"/>
    <w:rsid w:val="005149FF"/>
    <w:rsid w:val="005172C0"/>
    <w:rsid w:val="00517C76"/>
    <w:rsid w:val="0052177F"/>
    <w:rsid w:val="00521A30"/>
    <w:rsid w:val="00525349"/>
    <w:rsid w:val="00530AC2"/>
    <w:rsid w:val="00531BB2"/>
    <w:rsid w:val="0053211A"/>
    <w:rsid w:val="00534315"/>
    <w:rsid w:val="00536113"/>
    <w:rsid w:val="00546CBA"/>
    <w:rsid w:val="00553841"/>
    <w:rsid w:val="00554F9F"/>
    <w:rsid w:val="00561B4D"/>
    <w:rsid w:val="00561DFF"/>
    <w:rsid w:val="005630ED"/>
    <w:rsid w:val="00563D9D"/>
    <w:rsid w:val="005666C8"/>
    <w:rsid w:val="0056791D"/>
    <w:rsid w:val="00567E63"/>
    <w:rsid w:val="005712D6"/>
    <w:rsid w:val="00580A64"/>
    <w:rsid w:val="00583F4E"/>
    <w:rsid w:val="0059371E"/>
    <w:rsid w:val="005A0444"/>
    <w:rsid w:val="005A73ED"/>
    <w:rsid w:val="005B1C5B"/>
    <w:rsid w:val="005B25F5"/>
    <w:rsid w:val="005B29C7"/>
    <w:rsid w:val="005B4602"/>
    <w:rsid w:val="005B64D2"/>
    <w:rsid w:val="005C4476"/>
    <w:rsid w:val="005D0B40"/>
    <w:rsid w:val="005D4410"/>
    <w:rsid w:val="005D6115"/>
    <w:rsid w:val="005F1B4E"/>
    <w:rsid w:val="005F4ED6"/>
    <w:rsid w:val="005F658D"/>
    <w:rsid w:val="00601B44"/>
    <w:rsid w:val="0060359A"/>
    <w:rsid w:val="006126D9"/>
    <w:rsid w:val="006131E6"/>
    <w:rsid w:val="00614201"/>
    <w:rsid w:val="00616C34"/>
    <w:rsid w:val="0062306D"/>
    <w:rsid w:val="00625270"/>
    <w:rsid w:val="0062601E"/>
    <w:rsid w:val="006307C8"/>
    <w:rsid w:val="00631730"/>
    <w:rsid w:val="00641153"/>
    <w:rsid w:val="00641E26"/>
    <w:rsid w:val="00646BCE"/>
    <w:rsid w:val="00652CA0"/>
    <w:rsid w:val="00656472"/>
    <w:rsid w:val="00657C3B"/>
    <w:rsid w:val="00661BF4"/>
    <w:rsid w:val="00672A1A"/>
    <w:rsid w:val="006838D6"/>
    <w:rsid w:val="0069379A"/>
    <w:rsid w:val="0069425E"/>
    <w:rsid w:val="006A0827"/>
    <w:rsid w:val="006A1889"/>
    <w:rsid w:val="006A39AB"/>
    <w:rsid w:val="006A4E0E"/>
    <w:rsid w:val="006B012E"/>
    <w:rsid w:val="006B0603"/>
    <w:rsid w:val="006B3DB6"/>
    <w:rsid w:val="006B40E1"/>
    <w:rsid w:val="006B56CE"/>
    <w:rsid w:val="006D0F35"/>
    <w:rsid w:val="006D2324"/>
    <w:rsid w:val="006D23B7"/>
    <w:rsid w:val="006D2B26"/>
    <w:rsid w:val="006D781C"/>
    <w:rsid w:val="006E6AC2"/>
    <w:rsid w:val="006F16DA"/>
    <w:rsid w:val="006F48AE"/>
    <w:rsid w:val="006F5568"/>
    <w:rsid w:val="006F64EA"/>
    <w:rsid w:val="00702BAC"/>
    <w:rsid w:val="00705BEA"/>
    <w:rsid w:val="00711959"/>
    <w:rsid w:val="00713A68"/>
    <w:rsid w:val="007154BA"/>
    <w:rsid w:val="00720A23"/>
    <w:rsid w:val="00720FC7"/>
    <w:rsid w:val="007330F0"/>
    <w:rsid w:val="00735C1E"/>
    <w:rsid w:val="00745594"/>
    <w:rsid w:val="00752929"/>
    <w:rsid w:val="00752CF9"/>
    <w:rsid w:val="0075370C"/>
    <w:rsid w:val="00760EF1"/>
    <w:rsid w:val="00764167"/>
    <w:rsid w:val="00764A5C"/>
    <w:rsid w:val="00765B6B"/>
    <w:rsid w:val="0076722F"/>
    <w:rsid w:val="0077272F"/>
    <w:rsid w:val="00776C25"/>
    <w:rsid w:val="007802DD"/>
    <w:rsid w:val="0078056E"/>
    <w:rsid w:val="007845A3"/>
    <w:rsid w:val="00785B03"/>
    <w:rsid w:val="00791266"/>
    <w:rsid w:val="00793350"/>
    <w:rsid w:val="00793EBA"/>
    <w:rsid w:val="00794F16"/>
    <w:rsid w:val="007A5AF5"/>
    <w:rsid w:val="007A64C3"/>
    <w:rsid w:val="007B3B43"/>
    <w:rsid w:val="007B5C4D"/>
    <w:rsid w:val="007C09FA"/>
    <w:rsid w:val="007C3666"/>
    <w:rsid w:val="007C37B6"/>
    <w:rsid w:val="007C71D0"/>
    <w:rsid w:val="007D64D9"/>
    <w:rsid w:val="007E5AD9"/>
    <w:rsid w:val="007E6AF2"/>
    <w:rsid w:val="007F1FEF"/>
    <w:rsid w:val="007F30C1"/>
    <w:rsid w:val="007F5FC7"/>
    <w:rsid w:val="0080140A"/>
    <w:rsid w:val="00801EA6"/>
    <w:rsid w:val="008025AB"/>
    <w:rsid w:val="00812ABB"/>
    <w:rsid w:val="00813D57"/>
    <w:rsid w:val="00814C55"/>
    <w:rsid w:val="00817D8F"/>
    <w:rsid w:val="008308EB"/>
    <w:rsid w:val="00835FAA"/>
    <w:rsid w:val="00841EDF"/>
    <w:rsid w:val="00843101"/>
    <w:rsid w:val="0085067E"/>
    <w:rsid w:val="00852B5A"/>
    <w:rsid w:val="0087671E"/>
    <w:rsid w:val="00892A9C"/>
    <w:rsid w:val="00895B88"/>
    <w:rsid w:val="00897282"/>
    <w:rsid w:val="008A0BAA"/>
    <w:rsid w:val="008A4115"/>
    <w:rsid w:val="008A7169"/>
    <w:rsid w:val="008B1093"/>
    <w:rsid w:val="008C7240"/>
    <w:rsid w:val="008D3ADF"/>
    <w:rsid w:val="008D4339"/>
    <w:rsid w:val="008D66D2"/>
    <w:rsid w:val="008E07EB"/>
    <w:rsid w:val="008E4548"/>
    <w:rsid w:val="008E51F6"/>
    <w:rsid w:val="008E5E8E"/>
    <w:rsid w:val="008F57BE"/>
    <w:rsid w:val="008F6080"/>
    <w:rsid w:val="00902E1E"/>
    <w:rsid w:val="009072C3"/>
    <w:rsid w:val="00914A29"/>
    <w:rsid w:val="009174DF"/>
    <w:rsid w:val="00917B79"/>
    <w:rsid w:val="00920E05"/>
    <w:rsid w:val="00922AD8"/>
    <w:rsid w:val="00927260"/>
    <w:rsid w:val="00950FE9"/>
    <w:rsid w:val="00962DDD"/>
    <w:rsid w:val="0098238B"/>
    <w:rsid w:val="00991794"/>
    <w:rsid w:val="00995D54"/>
    <w:rsid w:val="009975A9"/>
    <w:rsid w:val="009A377A"/>
    <w:rsid w:val="009A6525"/>
    <w:rsid w:val="009C173C"/>
    <w:rsid w:val="009C338A"/>
    <w:rsid w:val="009C3863"/>
    <w:rsid w:val="009C4802"/>
    <w:rsid w:val="009C49FC"/>
    <w:rsid w:val="009C51CF"/>
    <w:rsid w:val="009C5FAD"/>
    <w:rsid w:val="009D36A6"/>
    <w:rsid w:val="009D501A"/>
    <w:rsid w:val="009E19CB"/>
    <w:rsid w:val="009E3A84"/>
    <w:rsid w:val="009E630B"/>
    <w:rsid w:val="009F34FA"/>
    <w:rsid w:val="00A03541"/>
    <w:rsid w:val="00A05DAB"/>
    <w:rsid w:val="00A06FB4"/>
    <w:rsid w:val="00A16A08"/>
    <w:rsid w:val="00A36CF6"/>
    <w:rsid w:val="00A434C6"/>
    <w:rsid w:val="00A442FC"/>
    <w:rsid w:val="00A4457E"/>
    <w:rsid w:val="00A50B0E"/>
    <w:rsid w:val="00A557C6"/>
    <w:rsid w:val="00A57BBD"/>
    <w:rsid w:val="00A62589"/>
    <w:rsid w:val="00A75C4F"/>
    <w:rsid w:val="00A87954"/>
    <w:rsid w:val="00A90FED"/>
    <w:rsid w:val="00A9207D"/>
    <w:rsid w:val="00A9330A"/>
    <w:rsid w:val="00A96460"/>
    <w:rsid w:val="00A96ABD"/>
    <w:rsid w:val="00AA39E3"/>
    <w:rsid w:val="00AA3ED1"/>
    <w:rsid w:val="00AA45D0"/>
    <w:rsid w:val="00AA5A01"/>
    <w:rsid w:val="00AA77B9"/>
    <w:rsid w:val="00AB21C3"/>
    <w:rsid w:val="00AB503C"/>
    <w:rsid w:val="00AB7556"/>
    <w:rsid w:val="00AC75FB"/>
    <w:rsid w:val="00AD005A"/>
    <w:rsid w:val="00AD15E7"/>
    <w:rsid w:val="00AD17EE"/>
    <w:rsid w:val="00AD1D02"/>
    <w:rsid w:val="00AD4A07"/>
    <w:rsid w:val="00AD523B"/>
    <w:rsid w:val="00AE0EEF"/>
    <w:rsid w:val="00AE27AB"/>
    <w:rsid w:val="00AE324F"/>
    <w:rsid w:val="00AE38C7"/>
    <w:rsid w:val="00AF0FF5"/>
    <w:rsid w:val="00B02F43"/>
    <w:rsid w:val="00B0358A"/>
    <w:rsid w:val="00B03B84"/>
    <w:rsid w:val="00B0683B"/>
    <w:rsid w:val="00B11218"/>
    <w:rsid w:val="00B12D30"/>
    <w:rsid w:val="00B13947"/>
    <w:rsid w:val="00B1548D"/>
    <w:rsid w:val="00B25232"/>
    <w:rsid w:val="00B252E4"/>
    <w:rsid w:val="00B26630"/>
    <w:rsid w:val="00B30210"/>
    <w:rsid w:val="00B30CD0"/>
    <w:rsid w:val="00B316CB"/>
    <w:rsid w:val="00B33307"/>
    <w:rsid w:val="00B348D6"/>
    <w:rsid w:val="00B4576A"/>
    <w:rsid w:val="00B45BA1"/>
    <w:rsid w:val="00B46CE5"/>
    <w:rsid w:val="00B4799B"/>
    <w:rsid w:val="00B512D6"/>
    <w:rsid w:val="00B55526"/>
    <w:rsid w:val="00B575AC"/>
    <w:rsid w:val="00B64401"/>
    <w:rsid w:val="00B6569B"/>
    <w:rsid w:val="00B66AD0"/>
    <w:rsid w:val="00B66E03"/>
    <w:rsid w:val="00B70BF8"/>
    <w:rsid w:val="00B778F3"/>
    <w:rsid w:val="00B80D7A"/>
    <w:rsid w:val="00B81886"/>
    <w:rsid w:val="00B822B0"/>
    <w:rsid w:val="00B8459B"/>
    <w:rsid w:val="00B84C39"/>
    <w:rsid w:val="00B95654"/>
    <w:rsid w:val="00BA503F"/>
    <w:rsid w:val="00BA7060"/>
    <w:rsid w:val="00BB4F4C"/>
    <w:rsid w:val="00BC0A6B"/>
    <w:rsid w:val="00BC1DB3"/>
    <w:rsid w:val="00BC2C03"/>
    <w:rsid w:val="00BC54F6"/>
    <w:rsid w:val="00BC6988"/>
    <w:rsid w:val="00BC6DDA"/>
    <w:rsid w:val="00BD40F7"/>
    <w:rsid w:val="00BD6DA6"/>
    <w:rsid w:val="00BE422F"/>
    <w:rsid w:val="00BE7FDE"/>
    <w:rsid w:val="00BF2225"/>
    <w:rsid w:val="00BF2303"/>
    <w:rsid w:val="00C011D3"/>
    <w:rsid w:val="00C034BE"/>
    <w:rsid w:val="00C060C6"/>
    <w:rsid w:val="00C06A3C"/>
    <w:rsid w:val="00C07ED7"/>
    <w:rsid w:val="00C10BAE"/>
    <w:rsid w:val="00C11184"/>
    <w:rsid w:val="00C23D31"/>
    <w:rsid w:val="00C365AE"/>
    <w:rsid w:val="00C36D72"/>
    <w:rsid w:val="00C451B7"/>
    <w:rsid w:val="00C52886"/>
    <w:rsid w:val="00C52F39"/>
    <w:rsid w:val="00C6053D"/>
    <w:rsid w:val="00C6064F"/>
    <w:rsid w:val="00C638B8"/>
    <w:rsid w:val="00C63C4D"/>
    <w:rsid w:val="00C74617"/>
    <w:rsid w:val="00C77A7B"/>
    <w:rsid w:val="00C81FC0"/>
    <w:rsid w:val="00C87DF3"/>
    <w:rsid w:val="00C93ADB"/>
    <w:rsid w:val="00C96A5B"/>
    <w:rsid w:val="00C96F19"/>
    <w:rsid w:val="00CA023D"/>
    <w:rsid w:val="00CA04EC"/>
    <w:rsid w:val="00CA119D"/>
    <w:rsid w:val="00CA4C01"/>
    <w:rsid w:val="00CA5325"/>
    <w:rsid w:val="00CB0266"/>
    <w:rsid w:val="00CB1CE4"/>
    <w:rsid w:val="00CB22AD"/>
    <w:rsid w:val="00CC0A42"/>
    <w:rsid w:val="00CC12CE"/>
    <w:rsid w:val="00CC1749"/>
    <w:rsid w:val="00CC3E03"/>
    <w:rsid w:val="00CD2304"/>
    <w:rsid w:val="00CE54BA"/>
    <w:rsid w:val="00CE6BA0"/>
    <w:rsid w:val="00CF772A"/>
    <w:rsid w:val="00D049F5"/>
    <w:rsid w:val="00D070CD"/>
    <w:rsid w:val="00D072F3"/>
    <w:rsid w:val="00D14F1F"/>
    <w:rsid w:val="00D35555"/>
    <w:rsid w:val="00D35A00"/>
    <w:rsid w:val="00D35D73"/>
    <w:rsid w:val="00D50004"/>
    <w:rsid w:val="00D52688"/>
    <w:rsid w:val="00D572F6"/>
    <w:rsid w:val="00D617CD"/>
    <w:rsid w:val="00D627D8"/>
    <w:rsid w:val="00D64BB5"/>
    <w:rsid w:val="00D65604"/>
    <w:rsid w:val="00D659E9"/>
    <w:rsid w:val="00D70CA1"/>
    <w:rsid w:val="00D730D2"/>
    <w:rsid w:val="00D81EC7"/>
    <w:rsid w:val="00D831EC"/>
    <w:rsid w:val="00D85397"/>
    <w:rsid w:val="00D95AD5"/>
    <w:rsid w:val="00D978BD"/>
    <w:rsid w:val="00DA2572"/>
    <w:rsid w:val="00DA4A29"/>
    <w:rsid w:val="00DA4A61"/>
    <w:rsid w:val="00DA6929"/>
    <w:rsid w:val="00DA70E1"/>
    <w:rsid w:val="00DB40C9"/>
    <w:rsid w:val="00DB51F2"/>
    <w:rsid w:val="00DC3E30"/>
    <w:rsid w:val="00DC440C"/>
    <w:rsid w:val="00DC4536"/>
    <w:rsid w:val="00DC7320"/>
    <w:rsid w:val="00DD0337"/>
    <w:rsid w:val="00DD1866"/>
    <w:rsid w:val="00DD3362"/>
    <w:rsid w:val="00DE1FD5"/>
    <w:rsid w:val="00DE79FD"/>
    <w:rsid w:val="00DF2020"/>
    <w:rsid w:val="00DF4C0D"/>
    <w:rsid w:val="00DF6D8B"/>
    <w:rsid w:val="00E015FE"/>
    <w:rsid w:val="00E0172C"/>
    <w:rsid w:val="00E07850"/>
    <w:rsid w:val="00E21436"/>
    <w:rsid w:val="00E34314"/>
    <w:rsid w:val="00E35769"/>
    <w:rsid w:val="00E36FA0"/>
    <w:rsid w:val="00E427DB"/>
    <w:rsid w:val="00E4428C"/>
    <w:rsid w:val="00E44672"/>
    <w:rsid w:val="00E4622F"/>
    <w:rsid w:val="00E5036F"/>
    <w:rsid w:val="00E535A5"/>
    <w:rsid w:val="00E536FC"/>
    <w:rsid w:val="00E5620C"/>
    <w:rsid w:val="00E60135"/>
    <w:rsid w:val="00E62C17"/>
    <w:rsid w:val="00E63351"/>
    <w:rsid w:val="00E6509B"/>
    <w:rsid w:val="00E657AA"/>
    <w:rsid w:val="00E70511"/>
    <w:rsid w:val="00E71328"/>
    <w:rsid w:val="00E774CC"/>
    <w:rsid w:val="00E8372D"/>
    <w:rsid w:val="00E93157"/>
    <w:rsid w:val="00EA0F17"/>
    <w:rsid w:val="00EA21E9"/>
    <w:rsid w:val="00EA23E2"/>
    <w:rsid w:val="00EA2974"/>
    <w:rsid w:val="00EA52C4"/>
    <w:rsid w:val="00EB34AE"/>
    <w:rsid w:val="00EB3ECC"/>
    <w:rsid w:val="00EB6257"/>
    <w:rsid w:val="00EB66CD"/>
    <w:rsid w:val="00EC2B4F"/>
    <w:rsid w:val="00EC6129"/>
    <w:rsid w:val="00ED41AC"/>
    <w:rsid w:val="00ED5CEE"/>
    <w:rsid w:val="00EE2F08"/>
    <w:rsid w:val="00EE44CA"/>
    <w:rsid w:val="00EE5426"/>
    <w:rsid w:val="00EE6EFE"/>
    <w:rsid w:val="00F032E0"/>
    <w:rsid w:val="00F04B32"/>
    <w:rsid w:val="00F11654"/>
    <w:rsid w:val="00F136B8"/>
    <w:rsid w:val="00F14229"/>
    <w:rsid w:val="00F15072"/>
    <w:rsid w:val="00F2075A"/>
    <w:rsid w:val="00F234BC"/>
    <w:rsid w:val="00F2366E"/>
    <w:rsid w:val="00F31B01"/>
    <w:rsid w:val="00F32AEA"/>
    <w:rsid w:val="00F35C88"/>
    <w:rsid w:val="00F376DC"/>
    <w:rsid w:val="00F43B10"/>
    <w:rsid w:val="00F45B5F"/>
    <w:rsid w:val="00F546E2"/>
    <w:rsid w:val="00F56FB3"/>
    <w:rsid w:val="00F6031D"/>
    <w:rsid w:val="00F66F54"/>
    <w:rsid w:val="00F67043"/>
    <w:rsid w:val="00F769D3"/>
    <w:rsid w:val="00F85FDF"/>
    <w:rsid w:val="00F86169"/>
    <w:rsid w:val="00F90C78"/>
    <w:rsid w:val="00F91B7A"/>
    <w:rsid w:val="00F924C0"/>
    <w:rsid w:val="00F95735"/>
    <w:rsid w:val="00F96546"/>
    <w:rsid w:val="00F97D88"/>
    <w:rsid w:val="00FA2722"/>
    <w:rsid w:val="00FB21B5"/>
    <w:rsid w:val="00FB262B"/>
    <w:rsid w:val="00FD0DEF"/>
    <w:rsid w:val="00FD69D7"/>
    <w:rsid w:val="00FF268E"/>
    <w:rsid w:val="00FF63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67991"/>
  <w15:chartTrackingRefBased/>
  <w15:docId w15:val="{3E155C88-C3FF-460B-B40A-B2CB91079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2224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link w:val="Nadpis2Char"/>
    <w:uiPriority w:val="9"/>
    <w:qFormat/>
    <w:rsid w:val="00490252"/>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AC7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915AF"/>
    <w:pPr>
      <w:ind w:left="720"/>
      <w:contextualSpacing/>
    </w:pPr>
  </w:style>
  <w:style w:type="character" w:customStyle="1" w:styleId="Styl1Char">
    <w:name w:val="Styl   1. Char"/>
    <w:link w:val="Styl1"/>
    <w:locked/>
    <w:rsid w:val="004915AF"/>
    <w:rPr>
      <w:rFonts w:ascii="Arial" w:hAnsi="Arial" w:cs="Arial"/>
    </w:rPr>
  </w:style>
  <w:style w:type="paragraph" w:customStyle="1" w:styleId="Styl1">
    <w:name w:val="Styl   1."/>
    <w:basedOn w:val="Normln"/>
    <w:link w:val="Styl1Char"/>
    <w:qFormat/>
    <w:rsid w:val="004915AF"/>
    <w:pPr>
      <w:numPr>
        <w:numId w:val="1"/>
      </w:numPr>
      <w:spacing w:before="120" w:after="240" w:line="240" w:lineRule="auto"/>
      <w:jc w:val="both"/>
    </w:pPr>
    <w:rPr>
      <w:rFonts w:ascii="Arial" w:hAnsi="Arial" w:cs="Arial"/>
    </w:rPr>
  </w:style>
  <w:style w:type="character" w:customStyle="1" w:styleId="Styl1-IChar">
    <w:name w:val="Styl1 - I. Char"/>
    <w:link w:val="Styl1-I"/>
    <w:locked/>
    <w:rsid w:val="00614201"/>
    <w:rPr>
      <w:rFonts w:ascii="Arial" w:hAnsi="Arial" w:cs="Arial"/>
    </w:rPr>
  </w:style>
  <w:style w:type="paragraph" w:customStyle="1" w:styleId="Styl1-I">
    <w:name w:val="Styl1 - I."/>
    <w:basedOn w:val="Normln"/>
    <w:link w:val="Styl1-IChar"/>
    <w:qFormat/>
    <w:rsid w:val="00614201"/>
    <w:pPr>
      <w:numPr>
        <w:numId w:val="2"/>
      </w:numPr>
      <w:overflowPunct w:val="0"/>
      <w:autoSpaceDE w:val="0"/>
      <w:autoSpaceDN w:val="0"/>
      <w:adjustRightInd w:val="0"/>
      <w:spacing w:before="120" w:after="240" w:line="240" w:lineRule="auto"/>
      <w:jc w:val="both"/>
    </w:pPr>
    <w:rPr>
      <w:rFonts w:ascii="Arial" w:hAnsi="Arial" w:cs="Arial"/>
    </w:rPr>
  </w:style>
  <w:style w:type="character" w:customStyle="1" w:styleId="Styl1-1Char">
    <w:name w:val="Styl1 - 1. Char"/>
    <w:link w:val="Styl1-1"/>
    <w:locked/>
    <w:rsid w:val="00614201"/>
    <w:rPr>
      <w:rFonts w:ascii="Arial" w:hAnsi="Arial" w:cs="Arial"/>
    </w:rPr>
  </w:style>
  <w:style w:type="paragraph" w:customStyle="1" w:styleId="Styl1-1">
    <w:name w:val="Styl1 - 1."/>
    <w:basedOn w:val="Normln"/>
    <w:link w:val="Styl1-1Char"/>
    <w:qFormat/>
    <w:rsid w:val="00614201"/>
    <w:pPr>
      <w:numPr>
        <w:numId w:val="3"/>
      </w:numPr>
      <w:overflowPunct w:val="0"/>
      <w:autoSpaceDE w:val="0"/>
      <w:autoSpaceDN w:val="0"/>
      <w:adjustRightInd w:val="0"/>
      <w:spacing w:before="120" w:after="240" w:line="240" w:lineRule="auto"/>
      <w:jc w:val="both"/>
    </w:pPr>
    <w:rPr>
      <w:rFonts w:ascii="Arial" w:hAnsi="Arial" w:cs="Arial"/>
    </w:rPr>
  </w:style>
  <w:style w:type="paragraph" w:styleId="Textbubliny">
    <w:name w:val="Balloon Text"/>
    <w:basedOn w:val="Normln"/>
    <w:link w:val="TextbublinyChar"/>
    <w:uiPriority w:val="99"/>
    <w:semiHidden/>
    <w:unhideWhenUsed/>
    <w:rsid w:val="00A57BB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57BBD"/>
    <w:rPr>
      <w:rFonts w:ascii="Segoe UI" w:hAnsi="Segoe UI" w:cs="Segoe UI"/>
      <w:sz w:val="18"/>
      <w:szCs w:val="18"/>
    </w:rPr>
  </w:style>
  <w:style w:type="character" w:styleId="Odkaznakoment">
    <w:name w:val="annotation reference"/>
    <w:basedOn w:val="Standardnpsmoodstavce"/>
    <w:uiPriority w:val="99"/>
    <w:unhideWhenUsed/>
    <w:rsid w:val="00FD0DEF"/>
    <w:rPr>
      <w:sz w:val="16"/>
      <w:szCs w:val="16"/>
    </w:rPr>
  </w:style>
  <w:style w:type="paragraph" w:styleId="Textkomente">
    <w:name w:val="annotation text"/>
    <w:basedOn w:val="Normln"/>
    <w:link w:val="TextkomenteChar"/>
    <w:uiPriority w:val="99"/>
    <w:semiHidden/>
    <w:unhideWhenUsed/>
    <w:rsid w:val="00FD0DEF"/>
    <w:pPr>
      <w:spacing w:line="240" w:lineRule="auto"/>
    </w:pPr>
    <w:rPr>
      <w:sz w:val="20"/>
      <w:szCs w:val="20"/>
    </w:rPr>
  </w:style>
  <w:style w:type="character" w:customStyle="1" w:styleId="TextkomenteChar">
    <w:name w:val="Text komentáře Char"/>
    <w:basedOn w:val="Standardnpsmoodstavce"/>
    <w:link w:val="Textkomente"/>
    <w:uiPriority w:val="99"/>
    <w:semiHidden/>
    <w:rsid w:val="00FD0DEF"/>
    <w:rPr>
      <w:sz w:val="20"/>
      <w:szCs w:val="20"/>
    </w:rPr>
  </w:style>
  <w:style w:type="paragraph" w:styleId="Pedmtkomente">
    <w:name w:val="annotation subject"/>
    <w:basedOn w:val="Textkomente"/>
    <w:next w:val="Textkomente"/>
    <w:link w:val="PedmtkomenteChar"/>
    <w:uiPriority w:val="99"/>
    <w:semiHidden/>
    <w:unhideWhenUsed/>
    <w:rsid w:val="00FD0DEF"/>
    <w:rPr>
      <w:b/>
      <w:bCs/>
    </w:rPr>
  </w:style>
  <w:style w:type="character" w:customStyle="1" w:styleId="PedmtkomenteChar">
    <w:name w:val="Předmět komentáře Char"/>
    <w:basedOn w:val="TextkomenteChar"/>
    <w:link w:val="Pedmtkomente"/>
    <w:uiPriority w:val="99"/>
    <w:semiHidden/>
    <w:rsid w:val="00FD0DEF"/>
    <w:rPr>
      <w:b/>
      <w:bCs/>
      <w:sz w:val="20"/>
      <w:szCs w:val="20"/>
    </w:rPr>
  </w:style>
  <w:style w:type="paragraph" w:customStyle="1" w:styleId="Default">
    <w:name w:val="Default"/>
    <w:rsid w:val="00110C91"/>
    <w:pPr>
      <w:autoSpaceDE w:val="0"/>
      <w:autoSpaceDN w:val="0"/>
      <w:adjustRightInd w:val="0"/>
      <w:spacing w:after="0" w:line="240" w:lineRule="auto"/>
    </w:pPr>
    <w:rPr>
      <w:rFonts w:ascii="Arial" w:hAnsi="Arial" w:cs="Arial"/>
      <w:color w:val="000000"/>
      <w:sz w:val="24"/>
      <w:szCs w:val="24"/>
    </w:rPr>
  </w:style>
  <w:style w:type="paragraph" w:customStyle="1" w:styleId="Char4CharCharCharCharCharCharCharCharCharCharCharCharCharCharCharCharCharCharCharCharCharCharCharCharCharCharCharChar">
    <w:name w:val="Char4 Char Char Char Char Char Char Char Char Char Char Char Char Char Char Char Char Char Char Char Char Char Char Char Char Char Char Char Char"/>
    <w:basedOn w:val="Normln"/>
    <w:rsid w:val="0029789B"/>
    <w:pPr>
      <w:spacing w:line="240" w:lineRule="exact"/>
    </w:pPr>
    <w:rPr>
      <w:rFonts w:ascii="Times New Roman Bold" w:eastAsia="Times New Roman" w:hAnsi="Times New Roman Bold" w:cs="Times New Roman"/>
      <w:szCs w:val="26"/>
      <w:lang w:val="sk-SK"/>
    </w:rPr>
  </w:style>
  <w:style w:type="paragraph" w:styleId="Zkladntext2">
    <w:name w:val="Body Text 2"/>
    <w:basedOn w:val="Normln"/>
    <w:link w:val="Zkladntext2Char"/>
    <w:rsid w:val="0029789B"/>
    <w:pPr>
      <w:spacing w:after="0" w:line="240" w:lineRule="auto"/>
      <w:jc w:val="both"/>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rsid w:val="0029789B"/>
    <w:rPr>
      <w:rFonts w:ascii="Times New Roman" w:eastAsia="Times New Roman" w:hAnsi="Times New Roman" w:cs="Times New Roman"/>
      <w:sz w:val="24"/>
      <w:szCs w:val="24"/>
      <w:lang w:eastAsia="cs-CZ"/>
    </w:rPr>
  </w:style>
  <w:style w:type="paragraph" w:customStyle="1" w:styleId="Char4CharCharCharCharCharCharCharCharCharCharCharCharCharCharCharCharCharCharCharCharCharCharCharCharCharCharCharChar20">
    <w:name w:val="Char4 Char Char Char Char Char Char Char Char Char Char Char Char Char Char Char Char Char Char Char Char Char Char Char Char Char Char Char Char20"/>
    <w:basedOn w:val="Normln"/>
    <w:rsid w:val="000F2D22"/>
    <w:pPr>
      <w:spacing w:line="240" w:lineRule="exact"/>
    </w:pPr>
    <w:rPr>
      <w:rFonts w:ascii="Times New Roman Bold" w:eastAsia="Times New Roman" w:hAnsi="Times New Roman Bold" w:cs="Times New Roman"/>
      <w:szCs w:val="26"/>
      <w:lang w:val="sk-SK"/>
    </w:rPr>
  </w:style>
  <w:style w:type="paragraph" w:customStyle="1" w:styleId="Styl1-a">
    <w:name w:val="Styl1 - a)"/>
    <w:basedOn w:val="Styl1-1"/>
    <w:link w:val="Styl1-aChar"/>
    <w:qFormat/>
    <w:rsid w:val="00D659E9"/>
    <w:pPr>
      <w:numPr>
        <w:numId w:val="0"/>
      </w:numPr>
      <w:textAlignment w:val="baseline"/>
    </w:pPr>
    <w:rPr>
      <w:rFonts w:eastAsia="Times New Roman"/>
      <w:lang w:eastAsia="cs-CZ"/>
    </w:rPr>
  </w:style>
  <w:style w:type="character" w:customStyle="1" w:styleId="Styl1-aChar">
    <w:name w:val="Styl1 - a) Char"/>
    <w:basedOn w:val="Styl1-1Char"/>
    <w:link w:val="Styl1-a"/>
    <w:rsid w:val="00D659E9"/>
    <w:rPr>
      <w:rFonts w:ascii="Arial" w:eastAsia="Times New Roman" w:hAnsi="Arial" w:cs="Arial"/>
      <w:lang w:eastAsia="cs-CZ"/>
    </w:rPr>
  </w:style>
  <w:style w:type="numbering" w:customStyle="1" w:styleId="StylI-aa">
    <w:name w:val="Styl I-aa)"/>
    <w:uiPriority w:val="99"/>
    <w:rsid w:val="005666C8"/>
    <w:pPr>
      <w:numPr>
        <w:numId w:val="5"/>
      </w:numPr>
    </w:pPr>
  </w:style>
  <w:style w:type="paragraph" w:customStyle="1" w:styleId="StylI">
    <w:name w:val="Styl I."/>
    <w:basedOn w:val="Odstavecseseznamem"/>
    <w:link w:val="StylIChar"/>
    <w:qFormat/>
    <w:rsid w:val="005666C8"/>
    <w:pPr>
      <w:numPr>
        <w:numId w:val="4"/>
      </w:numPr>
      <w:spacing w:before="120" w:after="240" w:line="240" w:lineRule="auto"/>
      <w:contextualSpacing w:val="0"/>
      <w:jc w:val="both"/>
    </w:pPr>
    <w:rPr>
      <w:rFonts w:ascii="Arial" w:eastAsia="Calibri" w:hAnsi="Arial" w:cs="Arial"/>
    </w:rPr>
  </w:style>
  <w:style w:type="character" w:customStyle="1" w:styleId="StylIChar">
    <w:name w:val="Styl I. Char"/>
    <w:link w:val="StylI"/>
    <w:rsid w:val="005666C8"/>
    <w:rPr>
      <w:rFonts w:ascii="Arial" w:eastAsia="Calibri" w:hAnsi="Arial" w:cs="Arial"/>
    </w:rPr>
  </w:style>
  <w:style w:type="paragraph" w:customStyle="1" w:styleId="Stylaa">
    <w:name w:val="Styl aa)"/>
    <w:basedOn w:val="Odstavecseseznamem"/>
    <w:qFormat/>
    <w:rsid w:val="005666C8"/>
    <w:pPr>
      <w:numPr>
        <w:ilvl w:val="3"/>
        <w:numId w:val="4"/>
      </w:numPr>
      <w:tabs>
        <w:tab w:val="num" w:pos="360"/>
      </w:tabs>
      <w:spacing w:before="120" w:after="240" w:line="240" w:lineRule="auto"/>
      <w:ind w:left="357" w:hanging="357"/>
      <w:contextualSpacing w:val="0"/>
      <w:jc w:val="both"/>
    </w:pPr>
    <w:rPr>
      <w:rFonts w:ascii="Arial" w:eastAsia="Calibri" w:hAnsi="Arial" w:cs="Arial"/>
    </w:rPr>
  </w:style>
  <w:style w:type="paragraph" w:customStyle="1" w:styleId="Styla">
    <w:name w:val="Styl a)"/>
    <w:basedOn w:val="Odstavecseseznamem"/>
    <w:link w:val="StylaChar"/>
    <w:qFormat/>
    <w:rsid w:val="005666C8"/>
    <w:pPr>
      <w:numPr>
        <w:ilvl w:val="2"/>
        <w:numId w:val="4"/>
      </w:numPr>
      <w:spacing w:before="120" w:after="240" w:line="240" w:lineRule="auto"/>
      <w:contextualSpacing w:val="0"/>
      <w:jc w:val="both"/>
    </w:pPr>
    <w:rPr>
      <w:rFonts w:ascii="Arial" w:eastAsia="Calibri" w:hAnsi="Arial" w:cs="Arial"/>
    </w:rPr>
  </w:style>
  <w:style w:type="paragraph" w:customStyle="1" w:styleId="Char4CharCharCharCharCharCharCharCharCharCharCharCharCharCharCharCharCharCharCharCharCharCharCharCharCharCharCharChar19">
    <w:name w:val="Char4 Char Char Char Char Char Char Char Char Char Char Char Char Char Char Char Char Char Char Char Char Char Char Char Char Char Char Char Char19"/>
    <w:basedOn w:val="Normln"/>
    <w:rsid w:val="004911CB"/>
    <w:pPr>
      <w:spacing w:line="240" w:lineRule="exact"/>
    </w:pPr>
    <w:rPr>
      <w:rFonts w:ascii="Times New Roman Bold" w:eastAsia="Times New Roman" w:hAnsi="Times New Roman Bold" w:cs="Times New Roman"/>
      <w:szCs w:val="26"/>
      <w:lang w:val="sk-SK"/>
    </w:rPr>
  </w:style>
  <w:style w:type="character" w:customStyle="1" w:styleId="StylaChar">
    <w:name w:val="Styl a) Char"/>
    <w:link w:val="Styla"/>
    <w:rsid w:val="005B29C7"/>
    <w:rPr>
      <w:rFonts w:ascii="Arial" w:eastAsia="Calibri" w:hAnsi="Arial" w:cs="Arial"/>
    </w:rPr>
  </w:style>
  <w:style w:type="paragraph" w:customStyle="1" w:styleId="Styl1-Nzevmaterilu">
    <w:name w:val="Styl1 - Název materiálu"/>
    <w:basedOn w:val="Normln"/>
    <w:link w:val="Styl1-NzevmateriluChar"/>
    <w:qFormat/>
    <w:rsid w:val="00465A27"/>
    <w:pPr>
      <w:overflowPunct w:val="0"/>
      <w:autoSpaceDE w:val="0"/>
      <w:autoSpaceDN w:val="0"/>
      <w:adjustRightInd w:val="0"/>
      <w:spacing w:after="0" w:line="240" w:lineRule="auto"/>
      <w:jc w:val="center"/>
      <w:textAlignment w:val="baseline"/>
    </w:pPr>
    <w:rPr>
      <w:rFonts w:ascii="Arial" w:eastAsia="Times New Roman" w:hAnsi="Arial" w:cs="Arial"/>
      <w:b/>
      <w:noProof/>
      <w:szCs w:val="24"/>
      <w:lang w:eastAsia="cs-CZ"/>
    </w:rPr>
  </w:style>
  <w:style w:type="character" w:customStyle="1" w:styleId="Styl1-NzevmateriluChar">
    <w:name w:val="Styl1 - Název materiálu Char"/>
    <w:link w:val="Styl1-Nzevmaterilu"/>
    <w:rsid w:val="00465A27"/>
    <w:rPr>
      <w:rFonts w:ascii="Arial" w:eastAsia="Times New Roman" w:hAnsi="Arial" w:cs="Arial"/>
      <w:b/>
      <w:noProof/>
      <w:szCs w:val="24"/>
      <w:lang w:eastAsia="cs-CZ"/>
    </w:rPr>
  </w:style>
  <w:style w:type="paragraph" w:customStyle="1" w:styleId="Char4CharCharCharCharCharCharCharCharCharCharCharCharCharCharCharCharCharCharCharCharCharCharCharCharCharCharCharChar18">
    <w:name w:val="Char4 Char Char Char Char Char Char Char Char Char Char Char Char Char Char Char Char Char Char Char Char Char Char Char Char Char Char Char Char18"/>
    <w:basedOn w:val="Normln"/>
    <w:rsid w:val="00625270"/>
    <w:pPr>
      <w:spacing w:line="240" w:lineRule="exact"/>
    </w:pPr>
    <w:rPr>
      <w:rFonts w:ascii="Times New Roman Bold" w:eastAsia="Times New Roman" w:hAnsi="Times New Roman Bold" w:cs="Times New Roman"/>
      <w:szCs w:val="26"/>
      <w:lang w:val="sk-SK"/>
    </w:rPr>
  </w:style>
  <w:style w:type="character" w:customStyle="1" w:styleId="normln0">
    <w:name w:val="normln"/>
    <w:rsid w:val="00625270"/>
  </w:style>
  <w:style w:type="paragraph" w:customStyle="1" w:styleId="Char4CharCharCharCharCharCharCharCharCharCharCharCharCharCharCharCharCharCharCharCharCharCharCharCharCharCharCharChar17">
    <w:name w:val="Char4 Char Char Char Char Char Char Char Char Char Char Char Char Char Char Char Char Char Char Char Char Char Char Char Char Char Char Char Char17"/>
    <w:basedOn w:val="Normln"/>
    <w:rsid w:val="007C37B6"/>
    <w:pPr>
      <w:spacing w:line="240" w:lineRule="exact"/>
    </w:pPr>
    <w:rPr>
      <w:rFonts w:ascii="Times New Roman Bold" w:eastAsia="Times New Roman" w:hAnsi="Times New Roman Bold" w:cs="Times New Roman"/>
      <w:szCs w:val="26"/>
      <w:lang w:val="sk-SK"/>
    </w:rPr>
  </w:style>
  <w:style w:type="paragraph" w:styleId="Zkladntext">
    <w:name w:val="Body Text"/>
    <w:basedOn w:val="Normln"/>
    <w:link w:val="ZkladntextChar"/>
    <w:uiPriority w:val="99"/>
    <w:semiHidden/>
    <w:unhideWhenUsed/>
    <w:rsid w:val="00B45BA1"/>
    <w:pPr>
      <w:spacing w:after="120"/>
    </w:pPr>
  </w:style>
  <w:style w:type="character" w:customStyle="1" w:styleId="ZkladntextChar">
    <w:name w:val="Základní text Char"/>
    <w:basedOn w:val="Standardnpsmoodstavce"/>
    <w:link w:val="Zkladntext"/>
    <w:uiPriority w:val="99"/>
    <w:semiHidden/>
    <w:rsid w:val="00B45BA1"/>
  </w:style>
  <w:style w:type="paragraph" w:customStyle="1" w:styleId="Char4CharCharCharCharCharCharCharCharCharCharCharCharCharCharCharCharCharCharCharCharCharCharCharCharCharCharCharChar16">
    <w:name w:val="Char4 Char Char Char Char Char Char Char Char Char Char Char Char Char Char Char Char Char Char Char Char Char Char Char Char Char Char Char Char16"/>
    <w:basedOn w:val="Normln"/>
    <w:rsid w:val="00185172"/>
    <w:pPr>
      <w:spacing w:line="240" w:lineRule="exact"/>
    </w:pPr>
    <w:rPr>
      <w:rFonts w:ascii="Times New Roman Bold" w:eastAsia="Times New Roman" w:hAnsi="Times New Roman Bold" w:cs="Times New Roman"/>
      <w:szCs w:val="26"/>
      <w:lang w:val="sk-SK"/>
    </w:rPr>
  </w:style>
  <w:style w:type="paragraph" w:customStyle="1" w:styleId="Char4CharCharCharCharCharCharCharCharCharCharCharCharCharCharCharCharCharCharCharCharCharCharCharCharCharCharCharChar15">
    <w:name w:val="Char4 Char Char Char Char Char Char Char Char Char Char Char Char Char Char Char Char Char Char Char Char Char Char Char Char Char Char Char Char15"/>
    <w:basedOn w:val="Normln"/>
    <w:rsid w:val="00121721"/>
    <w:pPr>
      <w:spacing w:line="240" w:lineRule="exact"/>
    </w:pPr>
    <w:rPr>
      <w:rFonts w:ascii="Times New Roman Bold" w:eastAsia="Times New Roman" w:hAnsi="Times New Roman Bold" w:cs="Times New Roman"/>
      <w:szCs w:val="26"/>
      <w:lang w:val="sk-SK"/>
    </w:rPr>
  </w:style>
  <w:style w:type="paragraph" w:customStyle="1" w:styleId="Char4CharCharCharCharCharCharCharCharCharCharCharCharCharCharCharCharCharCharCharCharCharCharCharCharCharCharCharChar14">
    <w:name w:val="Char4 Char Char Char Char Char Char Char Char Char Char Char Char Char Char Char Char Char Char Char Char Char Char Char Char Char Char Char Char14"/>
    <w:basedOn w:val="Normln"/>
    <w:rsid w:val="00BC2C03"/>
    <w:pPr>
      <w:spacing w:line="240" w:lineRule="exact"/>
    </w:pPr>
    <w:rPr>
      <w:rFonts w:ascii="Times New Roman Bold" w:eastAsia="Times New Roman" w:hAnsi="Times New Roman Bold" w:cs="Times New Roman"/>
      <w:szCs w:val="26"/>
      <w:lang w:val="sk-SK"/>
    </w:rPr>
  </w:style>
  <w:style w:type="character" w:styleId="Hypertextovodkaz">
    <w:name w:val="Hyperlink"/>
    <w:uiPriority w:val="99"/>
    <w:unhideWhenUsed/>
    <w:rsid w:val="00334A3D"/>
    <w:rPr>
      <w:color w:val="0000FF"/>
      <w:u w:val="single"/>
    </w:rPr>
  </w:style>
  <w:style w:type="paragraph" w:customStyle="1" w:styleId="Char4CharCharCharCharCharCharCharCharCharCharCharCharCharCharCharCharCharCharCharCharCharCharCharCharCharCharCharChar13">
    <w:name w:val="Char4 Char Char Char Char Char Char Char Char Char Char Char Char Char Char Char Char Char Char Char Char Char Char Char Char Char Char Char Char13"/>
    <w:basedOn w:val="Normln"/>
    <w:rsid w:val="00BA7060"/>
    <w:pPr>
      <w:spacing w:line="240" w:lineRule="exact"/>
    </w:pPr>
    <w:rPr>
      <w:rFonts w:ascii="Times New Roman Bold" w:eastAsia="Times New Roman" w:hAnsi="Times New Roman Bold" w:cs="Times New Roman"/>
      <w:szCs w:val="26"/>
      <w:lang w:val="sk-SK"/>
    </w:rPr>
  </w:style>
  <w:style w:type="paragraph" w:customStyle="1" w:styleId="Char4CharCharCharCharCharCharCharCharCharCharCharCharCharCharCharCharCharCharCharCharCharCharCharCharCharCharCharChar12">
    <w:name w:val="Char4 Char Char Char Char Char Char Char Char Char Char Char Char Char Char Char Char Char Char Char Char Char Char Char Char Char Char Char Char12"/>
    <w:basedOn w:val="Normln"/>
    <w:rsid w:val="0020388E"/>
    <w:pPr>
      <w:spacing w:line="240" w:lineRule="exact"/>
    </w:pPr>
    <w:rPr>
      <w:rFonts w:ascii="Times New Roman Bold" w:eastAsia="Times New Roman" w:hAnsi="Times New Roman Bold" w:cs="Times New Roman"/>
      <w:szCs w:val="26"/>
      <w:lang w:val="sk-SK"/>
    </w:rPr>
  </w:style>
  <w:style w:type="paragraph" w:styleId="Normlnweb">
    <w:name w:val="Normal (Web)"/>
    <w:basedOn w:val="Normln"/>
    <w:uiPriority w:val="99"/>
    <w:rsid w:val="000A7EA6"/>
    <w:pPr>
      <w:spacing w:before="100" w:beforeAutospacing="1" w:after="100" w:afterAutospacing="1" w:line="240" w:lineRule="auto"/>
    </w:pPr>
    <w:rPr>
      <w:rFonts w:ascii="Times New Roman" w:eastAsia="Times New Roman" w:hAnsi="Times New Roman" w:cs="Times New Roman"/>
      <w:color w:val="000000"/>
      <w:sz w:val="24"/>
      <w:szCs w:val="24"/>
      <w:lang w:eastAsia="cs-CZ"/>
    </w:rPr>
  </w:style>
  <w:style w:type="paragraph" w:customStyle="1" w:styleId="Char4CharCharCharCharCharCharCharCharCharCharCharCharCharCharCharCharCharCharCharCharCharCharCharCharCharCharCharChar11">
    <w:name w:val="Char4 Char Char Char Char Char Char Char Char Char Char Char Char Char Char Char Char Char Char Char Char Char Char Char Char Char Char Char Char11"/>
    <w:basedOn w:val="Normln"/>
    <w:rsid w:val="009C49FC"/>
    <w:pPr>
      <w:spacing w:line="240" w:lineRule="exact"/>
    </w:pPr>
    <w:rPr>
      <w:rFonts w:ascii="Times New Roman Bold" w:eastAsia="Times New Roman" w:hAnsi="Times New Roman Bold" w:cs="Times New Roman"/>
      <w:szCs w:val="26"/>
      <w:lang w:val="sk-SK"/>
    </w:rPr>
  </w:style>
  <w:style w:type="paragraph" w:customStyle="1" w:styleId="Char4CharCharCharCharCharCharCharCharCharCharCharCharCharCharCharCharCharCharCharCharCharCharCharCharCharCharCharChar10">
    <w:name w:val="Char4 Char Char Char Char Char Char Char Char Char Char Char Char Char Char Char Char Char Char Char Char Char Char Char Char Char Char Char Char10"/>
    <w:basedOn w:val="Normln"/>
    <w:rsid w:val="0076722F"/>
    <w:pPr>
      <w:spacing w:line="240" w:lineRule="exact"/>
    </w:pPr>
    <w:rPr>
      <w:rFonts w:ascii="Times New Roman Bold" w:eastAsia="Times New Roman" w:hAnsi="Times New Roman Bold" w:cs="Times New Roman"/>
      <w:szCs w:val="26"/>
      <w:lang w:val="sk-SK"/>
    </w:rPr>
  </w:style>
  <w:style w:type="paragraph" w:customStyle="1" w:styleId="Char4CharCharCharCharCharCharCharCharCharCharCharCharCharCharCharCharCharCharCharCharCharCharCharCharCharCharCharChar9">
    <w:name w:val="Char4 Char Char Char Char Char Char Char Char Char Char Char Char Char Char Char Char Char Char Char Char Char Char Char Char Char Char Char Char9"/>
    <w:basedOn w:val="Normln"/>
    <w:rsid w:val="00CE54BA"/>
    <w:pPr>
      <w:spacing w:line="240" w:lineRule="exact"/>
    </w:pPr>
    <w:rPr>
      <w:rFonts w:ascii="Times New Roman Bold" w:eastAsia="Times New Roman" w:hAnsi="Times New Roman Bold" w:cs="Times New Roman"/>
      <w:szCs w:val="26"/>
      <w:lang w:val="sk-SK"/>
    </w:rPr>
  </w:style>
  <w:style w:type="paragraph" w:customStyle="1" w:styleId="Char4CharCharCharCharCharCharCharCharCharCharCharCharCharCharCharCharCharCharCharCharCharCharCharCharCharCharCharChar8">
    <w:name w:val="Char4 Char Char Char Char Char Char Char Char Char Char Char Char Char Char Char Char Char Char Char Char Char Char Char Char Char Char Char Char8"/>
    <w:basedOn w:val="Normln"/>
    <w:rsid w:val="00AD005A"/>
    <w:pPr>
      <w:spacing w:line="240" w:lineRule="exact"/>
    </w:pPr>
    <w:rPr>
      <w:rFonts w:ascii="Times New Roman Bold" w:eastAsia="Times New Roman" w:hAnsi="Times New Roman Bold" w:cs="Times New Roman"/>
      <w:szCs w:val="26"/>
      <w:lang w:val="sk-SK"/>
    </w:rPr>
  </w:style>
  <w:style w:type="paragraph" w:customStyle="1" w:styleId="Char4CharCharCharCharCharCharCharCharCharCharCharCharCharCharCharCharCharCharCharCharCharCharCharCharCharCharCharChar7">
    <w:name w:val="Char4 Char Char Char Char Char Char Char Char Char Char Char Char Char Char Char Char Char Char Char Char Char Char Char Char Char Char Char Char7"/>
    <w:basedOn w:val="Normln"/>
    <w:rsid w:val="00F2366E"/>
    <w:pPr>
      <w:spacing w:line="240" w:lineRule="exact"/>
    </w:pPr>
    <w:rPr>
      <w:rFonts w:ascii="Times New Roman Bold" w:eastAsia="Times New Roman" w:hAnsi="Times New Roman Bold" w:cs="Times New Roman"/>
      <w:szCs w:val="26"/>
      <w:lang w:val="sk-SK"/>
    </w:rPr>
  </w:style>
  <w:style w:type="paragraph" w:customStyle="1" w:styleId="TextBold">
    <w:name w:val="TextBold"/>
    <w:basedOn w:val="Normln"/>
    <w:link w:val="TextBoldChar"/>
    <w:rsid w:val="00F2366E"/>
    <w:pPr>
      <w:spacing w:after="0" w:line="240" w:lineRule="auto"/>
      <w:jc w:val="both"/>
    </w:pPr>
    <w:rPr>
      <w:rFonts w:ascii="Arial" w:eastAsia="Times New Roman" w:hAnsi="Arial" w:cs="Arial"/>
      <w:b/>
      <w:szCs w:val="24"/>
      <w:lang w:eastAsia="cs-CZ"/>
    </w:rPr>
  </w:style>
  <w:style w:type="character" w:customStyle="1" w:styleId="TextBoldChar">
    <w:name w:val="TextBold Char"/>
    <w:link w:val="TextBold"/>
    <w:rsid w:val="00F2366E"/>
    <w:rPr>
      <w:rFonts w:ascii="Arial" w:eastAsia="Times New Roman" w:hAnsi="Arial" w:cs="Arial"/>
      <w:b/>
      <w:szCs w:val="24"/>
      <w:lang w:eastAsia="cs-CZ"/>
    </w:rPr>
  </w:style>
  <w:style w:type="character" w:styleId="Siln">
    <w:name w:val="Strong"/>
    <w:uiPriority w:val="22"/>
    <w:qFormat/>
    <w:rsid w:val="006B0603"/>
    <w:rPr>
      <w:b/>
      <w:bCs/>
    </w:rPr>
  </w:style>
  <w:style w:type="paragraph" w:customStyle="1" w:styleId="Char4CharCharCharCharCharCharCharCharCharCharCharCharCharCharCharCharCharCharCharCharCharCharCharCharCharCharCharChar6">
    <w:name w:val="Char4 Char Char Char Char Char Char Char Char Char Char Char Char Char Char Char Char Char Char Char Char Char Char Char Char Char Char Char Char6"/>
    <w:basedOn w:val="Normln"/>
    <w:rsid w:val="00A16A08"/>
    <w:pPr>
      <w:spacing w:line="240" w:lineRule="exact"/>
    </w:pPr>
    <w:rPr>
      <w:rFonts w:ascii="Times New Roman Bold" w:eastAsia="Times New Roman" w:hAnsi="Times New Roman Bold" w:cs="Times New Roman"/>
      <w:szCs w:val="26"/>
      <w:lang w:val="sk-SK"/>
    </w:rPr>
  </w:style>
  <w:style w:type="paragraph" w:styleId="Zpat">
    <w:name w:val="footer"/>
    <w:basedOn w:val="Normln"/>
    <w:link w:val="ZpatChar"/>
    <w:rsid w:val="00B4799B"/>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B4799B"/>
    <w:rPr>
      <w:rFonts w:ascii="Times New Roman" w:eastAsia="Times New Roman" w:hAnsi="Times New Roman" w:cs="Times New Roman"/>
      <w:sz w:val="20"/>
      <w:szCs w:val="20"/>
      <w:lang w:eastAsia="cs-CZ"/>
    </w:rPr>
  </w:style>
  <w:style w:type="paragraph" w:customStyle="1" w:styleId="Char4CharCharCharCharCharCharCharCharCharCharCharCharCharCharCharCharCharCharCharCharCharCharCharCharCharCharCharChar5">
    <w:name w:val="Char4 Char Char Char Char Char Char Char Char Char Char Char Char Char Char Char Char Char Char Char Char Char Char Char Char Char Char Char Char5"/>
    <w:basedOn w:val="Normln"/>
    <w:rsid w:val="00DB51F2"/>
    <w:pPr>
      <w:spacing w:line="240" w:lineRule="exact"/>
    </w:pPr>
    <w:rPr>
      <w:rFonts w:ascii="Times New Roman Bold" w:eastAsia="Times New Roman" w:hAnsi="Times New Roman Bold" w:cs="Times New Roman"/>
      <w:szCs w:val="26"/>
      <w:lang w:val="sk-SK"/>
    </w:rPr>
  </w:style>
  <w:style w:type="paragraph" w:customStyle="1" w:styleId="Char4CharCharCharCharCharCharCharCharCharCharCharCharCharCharCharCharCharCharCharCharCharCharCharCharCharCharCharChar4">
    <w:name w:val="Char4 Char Char Char Char Char Char Char Char Char Char Char Char Char Char Char Char Char Char Char Char Char Char Char Char Char Char Char Char4"/>
    <w:basedOn w:val="Normln"/>
    <w:rsid w:val="00270FD3"/>
    <w:pPr>
      <w:spacing w:line="240" w:lineRule="exact"/>
    </w:pPr>
    <w:rPr>
      <w:rFonts w:ascii="Times New Roman Bold" w:eastAsia="Times New Roman" w:hAnsi="Times New Roman Bold" w:cs="Times New Roman"/>
      <w:szCs w:val="26"/>
      <w:lang w:val="sk-SK"/>
    </w:rPr>
  </w:style>
  <w:style w:type="paragraph" w:customStyle="1" w:styleId="Char4CharCharCharCharCharCharCharCharCharCharCharCharCharCharCharCharCharCharCharCharCharCharCharCharCharCharCharChar3">
    <w:name w:val="Char4 Char Char Char Char Char Char Char Char Char Char Char Char Char Char Char Char Char Char Char Char Char Char Char Char Char Char Char Char3"/>
    <w:basedOn w:val="Normln"/>
    <w:rsid w:val="003F4C6D"/>
    <w:pPr>
      <w:spacing w:line="240" w:lineRule="exact"/>
    </w:pPr>
    <w:rPr>
      <w:rFonts w:ascii="Times New Roman Bold" w:eastAsia="Times New Roman" w:hAnsi="Times New Roman Bold" w:cs="Times New Roman"/>
      <w:szCs w:val="26"/>
      <w:lang w:val="sk-SK"/>
    </w:rPr>
  </w:style>
  <w:style w:type="paragraph" w:customStyle="1" w:styleId="Adresa">
    <w:name w:val="Adresa"/>
    <w:basedOn w:val="Normln"/>
    <w:next w:val="Normln"/>
    <w:autoRedefine/>
    <w:rsid w:val="00E62C17"/>
    <w:pPr>
      <w:spacing w:after="0" w:line="280" w:lineRule="atLeast"/>
      <w:ind w:left="142" w:firstLine="868"/>
      <w:jc w:val="right"/>
    </w:pPr>
    <w:rPr>
      <w:rFonts w:ascii="Arial" w:eastAsia="Times New Roman" w:hAnsi="Arial" w:cs="Times New Roman"/>
      <w:szCs w:val="20"/>
      <w:lang w:eastAsia="cs-CZ"/>
    </w:rPr>
  </w:style>
  <w:style w:type="paragraph" w:customStyle="1" w:styleId="Char4CharCharCharCharCharCharCharCharCharCharCharCharCharCharCharCharCharCharCharCharCharCharCharCharCharCharCharChar2">
    <w:name w:val="Char4 Char Char Char Char Char Char Char Char Char Char Char Char Char Char Char Char Char Char Char Char Char Char Char Char Char Char Char Char2"/>
    <w:basedOn w:val="Normln"/>
    <w:rsid w:val="007330F0"/>
    <w:pPr>
      <w:spacing w:line="240" w:lineRule="exact"/>
    </w:pPr>
    <w:rPr>
      <w:rFonts w:ascii="Times New Roman Bold" w:eastAsia="Times New Roman" w:hAnsi="Times New Roman Bold" w:cs="Times New Roman"/>
      <w:szCs w:val="26"/>
      <w:lang w:val="sk-SK"/>
    </w:rPr>
  </w:style>
  <w:style w:type="paragraph" w:customStyle="1" w:styleId="Char4CharCharCharCharCharCharCharCharCharCharCharCharCharCharCharCharCharCharCharCharCharCharCharCharCharCharCharChar1">
    <w:name w:val="Char4 Char Char Char Char Char Char Char Char Char Char Char Char Char Char Char Char Char Char Char Char Char Char Char Char Char Char Char Char1"/>
    <w:basedOn w:val="Normln"/>
    <w:rsid w:val="000A4B23"/>
    <w:pPr>
      <w:spacing w:line="240" w:lineRule="exact"/>
    </w:pPr>
    <w:rPr>
      <w:rFonts w:ascii="Times New Roman Bold" w:eastAsia="Times New Roman" w:hAnsi="Times New Roman Bold" w:cs="Times New Roman"/>
      <w:szCs w:val="26"/>
      <w:lang w:val="sk-SK"/>
    </w:rPr>
  </w:style>
  <w:style w:type="character" w:customStyle="1" w:styleId="Nadpis2Char">
    <w:name w:val="Nadpis 2 Char"/>
    <w:basedOn w:val="Standardnpsmoodstavce"/>
    <w:link w:val="Nadpis2"/>
    <w:uiPriority w:val="9"/>
    <w:rsid w:val="00490252"/>
    <w:rPr>
      <w:rFonts w:ascii="Times New Roman" w:eastAsia="Times New Roman" w:hAnsi="Times New Roman" w:cs="Times New Roman"/>
      <w:b/>
      <w:bCs/>
      <w:sz w:val="36"/>
      <w:szCs w:val="36"/>
      <w:lang w:val="en-US"/>
    </w:rPr>
  </w:style>
  <w:style w:type="character" w:customStyle="1" w:styleId="Bodytext2">
    <w:name w:val="Body text (2)_"/>
    <w:link w:val="Bodytext20"/>
    <w:locked/>
    <w:rsid w:val="00AA3ED1"/>
    <w:rPr>
      <w:rFonts w:ascii="Arial" w:hAnsi="Arial"/>
      <w:sz w:val="21"/>
      <w:shd w:val="clear" w:color="auto" w:fill="FFFFFF"/>
    </w:rPr>
  </w:style>
  <w:style w:type="paragraph" w:customStyle="1" w:styleId="Bodytext20">
    <w:name w:val="Body text (2)"/>
    <w:basedOn w:val="Normln"/>
    <w:link w:val="Bodytext2"/>
    <w:rsid w:val="00AA3ED1"/>
    <w:pPr>
      <w:widowControl w:val="0"/>
      <w:shd w:val="clear" w:color="auto" w:fill="FFFFFF"/>
      <w:spacing w:before="300" w:after="300" w:line="283" w:lineRule="exact"/>
      <w:jc w:val="both"/>
    </w:pPr>
    <w:rPr>
      <w:rFonts w:ascii="Arial" w:hAnsi="Arial"/>
      <w:sz w:val="21"/>
    </w:rPr>
  </w:style>
  <w:style w:type="paragraph" w:customStyle="1" w:styleId="Podepsnoelektronicky">
    <w:name w:val="Podepsáno elektronicky"/>
    <w:basedOn w:val="Normln"/>
    <w:rsid w:val="00B778F3"/>
    <w:pPr>
      <w:spacing w:after="120" w:line="276" w:lineRule="auto"/>
      <w:ind w:left="5103"/>
    </w:pPr>
    <w:rPr>
      <w:rFonts w:ascii="Arial" w:eastAsia="Times New Roman" w:hAnsi="Arial" w:cs="Times New Roman"/>
      <w:i/>
      <w:iCs/>
      <w:szCs w:val="20"/>
      <w:lang w:eastAsia="cs-CZ"/>
    </w:rPr>
  </w:style>
  <w:style w:type="paragraph" w:customStyle="1" w:styleId="Char4CharCharCharCharCharCharCharCharCharCharCharCharCharCharCharCharCharCharCharCharCharCharCharCharCharCharCharChar0">
    <w:name w:val="Char4 Char Char Char Char Char Char Char Char Char Char Char Char Char Char Char Char Char Char Char Char Char Char Char Char Char Char Char Char"/>
    <w:basedOn w:val="Normln"/>
    <w:rsid w:val="007A64C3"/>
    <w:pPr>
      <w:spacing w:line="240" w:lineRule="exact"/>
    </w:pPr>
    <w:rPr>
      <w:rFonts w:ascii="Times New Roman Bold" w:eastAsia="Times New Roman" w:hAnsi="Times New Roman Bold" w:cs="Times New Roman"/>
      <w:szCs w:val="26"/>
      <w:lang w:val="sk-SK"/>
    </w:rPr>
  </w:style>
  <w:style w:type="paragraph" w:customStyle="1" w:styleId="Char4CharCharCharCharCharCharCharCharCharCharCharCharCharCharCharCharCharCharCharCharCharCharCharCharCharCharCharChara">
    <w:name w:val="Char4 Char Char Char Char Char Char Char Char Char Char Char Char Char Char Char Char Char Char Char Char Char Char Char Char Char Char Char Char"/>
    <w:basedOn w:val="Normln"/>
    <w:rsid w:val="00C011D3"/>
    <w:pPr>
      <w:spacing w:line="240" w:lineRule="exact"/>
    </w:pPr>
    <w:rPr>
      <w:rFonts w:ascii="Times New Roman Bold" w:eastAsia="Times New Roman" w:hAnsi="Times New Roman Bold" w:cs="Times New Roman"/>
      <w:szCs w:val="26"/>
      <w:lang w:val="sk-SK"/>
    </w:rPr>
  </w:style>
  <w:style w:type="paragraph" w:customStyle="1" w:styleId="Char4CharCharCharCharCharCharCharCharCharCharCharCharCharCharCharCharCharCharCharCharCharCharCharCharCharCharCharCharb">
    <w:name w:val="Char4 Char Char Char Char Char Char Char Char Char Char Char Char Char Char Char Char Char Char Char Char Char Char Char Char Char Char Char Char"/>
    <w:basedOn w:val="Normln"/>
    <w:rsid w:val="00E60135"/>
    <w:pPr>
      <w:spacing w:line="240" w:lineRule="exact"/>
    </w:pPr>
    <w:rPr>
      <w:rFonts w:ascii="Times New Roman Bold" w:eastAsia="Times New Roman" w:hAnsi="Times New Roman Bold" w:cs="Times New Roman"/>
      <w:szCs w:val="26"/>
      <w:lang w:val="sk-SK"/>
    </w:rPr>
  </w:style>
  <w:style w:type="paragraph" w:customStyle="1" w:styleId="Char4CharCharCharCharCharCharCharCharCharCharCharCharCharCharCharCharCharCharCharCharCharCharCharCharCharCharCharCharc">
    <w:name w:val="Char4 Char Char Char Char Char Char Char Char Char Char Char Char Char Char Char Char Char Char Char Char Char Char Char Char Char Char Char Char"/>
    <w:basedOn w:val="Normln"/>
    <w:rsid w:val="002226F8"/>
    <w:pPr>
      <w:spacing w:line="240" w:lineRule="exact"/>
    </w:pPr>
    <w:rPr>
      <w:rFonts w:ascii="Times New Roman Bold" w:eastAsia="Times New Roman" w:hAnsi="Times New Roman Bold" w:cs="Times New Roman"/>
      <w:szCs w:val="26"/>
      <w:lang w:val="sk-SK"/>
    </w:rPr>
  </w:style>
  <w:style w:type="paragraph" w:customStyle="1" w:styleId="Char4CharCharCharCharCharCharCharCharCharCharCharCharCharCharCharCharCharCharCharCharCharCharCharCharCharCharCharChard">
    <w:name w:val=" Char4 Char Char Char Char Char Char Char Char Char Char Char Char Char Char Char Char Char Char Char Char Char Char Char Char Char Char Char Char"/>
    <w:basedOn w:val="Normln"/>
    <w:rsid w:val="006A39AB"/>
    <w:pPr>
      <w:spacing w:line="240" w:lineRule="exact"/>
    </w:pPr>
    <w:rPr>
      <w:rFonts w:ascii="Times New Roman Bold" w:eastAsia="Times New Roman" w:hAnsi="Times New Roman Bold" w:cs="Times New Roman"/>
      <w:szCs w:val="26"/>
      <w:lang w:val="sk-SK"/>
    </w:rPr>
  </w:style>
  <w:style w:type="character" w:customStyle="1" w:styleId="Nadpis1Char">
    <w:name w:val="Nadpis 1 Char"/>
    <w:basedOn w:val="Standardnpsmoodstavce"/>
    <w:link w:val="Nadpis1"/>
    <w:uiPriority w:val="9"/>
    <w:rsid w:val="002224C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6389">
      <w:bodyDiv w:val="1"/>
      <w:marLeft w:val="0"/>
      <w:marRight w:val="0"/>
      <w:marTop w:val="0"/>
      <w:marBottom w:val="0"/>
      <w:divBdr>
        <w:top w:val="none" w:sz="0" w:space="0" w:color="auto"/>
        <w:left w:val="none" w:sz="0" w:space="0" w:color="auto"/>
        <w:bottom w:val="none" w:sz="0" w:space="0" w:color="auto"/>
        <w:right w:val="none" w:sz="0" w:space="0" w:color="auto"/>
      </w:divBdr>
    </w:div>
    <w:div w:id="91365128">
      <w:bodyDiv w:val="1"/>
      <w:marLeft w:val="0"/>
      <w:marRight w:val="0"/>
      <w:marTop w:val="0"/>
      <w:marBottom w:val="0"/>
      <w:divBdr>
        <w:top w:val="none" w:sz="0" w:space="0" w:color="auto"/>
        <w:left w:val="none" w:sz="0" w:space="0" w:color="auto"/>
        <w:bottom w:val="none" w:sz="0" w:space="0" w:color="auto"/>
        <w:right w:val="none" w:sz="0" w:space="0" w:color="auto"/>
      </w:divBdr>
    </w:div>
    <w:div w:id="107967307">
      <w:bodyDiv w:val="1"/>
      <w:marLeft w:val="0"/>
      <w:marRight w:val="0"/>
      <w:marTop w:val="0"/>
      <w:marBottom w:val="0"/>
      <w:divBdr>
        <w:top w:val="none" w:sz="0" w:space="0" w:color="auto"/>
        <w:left w:val="none" w:sz="0" w:space="0" w:color="auto"/>
        <w:bottom w:val="none" w:sz="0" w:space="0" w:color="auto"/>
        <w:right w:val="none" w:sz="0" w:space="0" w:color="auto"/>
      </w:divBdr>
    </w:div>
    <w:div w:id="131293920">
      <w:bodyDiv w:val="1"/>
      <w:marLeft w:val="0"/>
      <w:marRight w:val="0"/>
      <w:marTop w:val="0"/>
      <w:marBottom w:val="0"/>
      <w:divBdr>
        <w:top w:val="none" w:sz="0" w:space="0" w:color="auto"/>
        <w:left w:val="none" w:sz="0" w:space="0" w:color="auto"/>
        <w:bottom w:val="none" w:sz="0" w:space="0" w:color="auto"/>
        <w:right w:val="none" w:sz="0" w:space="0" w:color="auto"/>
      </w:divBdr>
    </w:div>
    <w:div w:id="375081428">
      <w:bodyDiv w:val="1"/>
      <w:marLeft w:val="0"/>
      <w:marRight w:val="0"/>
      <w:marTop w:val="0"/>
      <w:marBottom w:val="0"/>
      <w:divBdr>
        <w:top w:val="none" w:sz="0" w:space="0" w:color="auto"/>
        <w:left w:val="none" w:sz="0" w:space="0" w:color="auto"/>
        <w:bottom w:val="none" w:sz="0" w:space="0" w:color="auto"/>
        <w:right w:val="none" w:sz="0" w:space="0" w:color="auto"/>
      </w:divBdr>
    </w:div>
    <w:div w:id="720598706">
      <w:bodyDiv w:val="1"/>
      <w:marLeft w:val="0"/>
      <w:marRight w:val="0"/>
      <w:marTop w:val="0"/>
      <w:marBottom w:val="0"/>
      <w:divBdr>
        <w:top w:val="none" w:sz="0" w:space="0" w:color="auto"/>
        <w:left w:val="none" w:sz="0" w:space="0" w:color="auto"/>
        <w:bottom w:val="none" w:sz="0" w:space="0" w:color="auto"/>
        <w:right w:val="none" w:sz="0" w:space="0" w:color="auto"/>
      </w:divBdr>
    </w:div>
    <w:div w:id="896210260">
      <w:bodyDiv w:val="1"/>
      <w:marLeft w:val="0"/>
      <w:marRight w:val="0"/>
      <w:marTop w:val="0"/>
      <w:marBottom w:val="0"/>
      <w:divBdr>
        <w:top w:val="none" w:sz="0" w:space="0" w:color="auto"/>
        <w:left w:val="none" w:sz="0" w:space="0" w:color="auto"/>
        <w:bottom w:val="none" w:sz="0" w:space="0" w:color="auto"/>
        <w:right w:val="none" w:sz="0" w:space="0" w:color="auto"/>
      </w:divBdr>
    </w:div>
    <w:div w:id="960576437">
      <w:bodyDiv w:val="1"/>
      <w:marLeft w:val="0"/>
      <w:marRight w:val="0"/>
      <w:marTop w:val="0"/>
      <w:marBottom w:val="0"/>
      <w:divBdr>
        <w:top w:val="none" w:sz="0" w:space="0" w:color="auto"/>
        <w:left w:val="none" w:sz="0" w:space="0" w:color="auto"/>
        <w:bottom w:val="none" w:sz="0" w:space="0" w:color="auto"/>
        <w:right w:val="none" w:sz="0" w:space="0" w:color="auto"/>
      </w:divBdr>
    </w:div>
    <w:div w:id="1014264824">
      <w:bodyDiv w:val="1"/>
      <w:marLeft w:val="0"/>
      <w:marRight w:val="0"/>
      <w:marTop w:val="0"/>
      <w:marBottom w:val="0"/>
      <w:divBdr>
        <w:top w:val="none" w:sz="0" w:space="0" w:color="auto"/>
        <w:left w:val="none" w:sz="0" w:space="0" w:color="auto"/>
        <w:bottom w:val="none" w:sz="0" w:space="0" w:color="auto"/>
        <w:right w:val="none" w:sz="0" w:space="0" w:color="auto"/>
      </w:divBdr>
    </w:div>
    <w:div w:id="1283145932">
      <w:bodyDiv w:val="1"/>
      <w:marLeft w:val="0"/>
      <w:marRight w:val="0"/>
      <w:marTop w:val="0"/>
      <w:marBottom w:val="0"/>
      <w:divBdr>
        <w:top w:val="none" w:sz="0" w:space="0" w:color="auto"/>
        <w:left w:val="none" w:sz="0" w:space="0" w:color="auto"/>
        <w:bottom w:val="none" w:sz="0" w:space="0" w:color="auto"/>
        <w:right w:val="none" w:sz="0" w:space="0" w:color="auto"/>
      </w:divBdr>
    </w:div>
    <w:div w:id="1301306638">
      <w:bodyDiv w:val="1"/>
      <w:marLeft w:val="0"/>
      <w:marRight w:val="0"/>
      <w:marTop w:val="0"/>
      <w:marBottom w:val="0"/>
      <w:divBdr>
        <w:top w:val="none" w:sz="0" w:space="0" w:color="auto"/>
        <w:left w:val="none" w:sz="0" w:space="0" w:color="auto"/>
        <w:bottom w:val="none" w:sz="0" w:space="0" w:color="auto"/>
        <w:right w:val="none" w:sz="0" w:space="0" w:color="auto"/>
      </w:divBdr>
    </w:div>
    <w:div w:id="1432166955">
      <w:bodyDiv w:val="1"/>
      <w:marLeft w:val="0"/>
      <w:marRight w:val="0"/>
      <w:marTop w:val="0"/>
      <w:marBottom w:val="0"/>
      <w:divBdr>
        <w:top w:val="none" w:sz="0" w:space="0" w:color="auto"/>
        <w:left w:val="none" w:sz="0" w:space="0" w:color="auto"/>
        <w:bottom w:val="none" w:sz="0" w:space="0" w:color="auto"/>
        <w:right w:val="none" w:sz="0" w:space="0" w:color="auto"/>
      </w:divBdr>
    </w:div>
    <w:div w:id="1449423314">
      <w:bodyDiv w:val="1"/>
      <w:marLeft w:val="0"/>
      <w:marRight w:val="0"/>
      <w:marTop w:val="0"/>
      <w:marBottom w:val="0"/>
      <w:divBdr>
        <w:top w:val="none" w:sz="0" w:space="0" w:color="auto"/>
        <w:left w:val="none" w:sz="0" w:space="0" w:color="auto"/>
        <w:bottom w:val="none" w:sz="0" w:space="0" w:color="auto"/>
        <w:right w:val="none" w:sz="0" w:space="0" w:color="auto"/>
      </w:divBdr>
    </w:div>
    <w:div w:id="1630934550">
      <w:bodyDiv w:val="1"/>
      <w:marLeft w:val="0"/>
      <w:marRight w:val="0"/>
      <w:marTop w:val="0"/>
      <w:marBottom w:val="0"/>
      <w:divBdr>
        <w:top w:val="none" w:sz="0" w:space="0" w:color="auto"/>
        <w:left w:val="none" w:sz="0" w:space="0" w:color="auto"/>
        <w:bottom w:val="none" w:sz="0" w:space="0" w:color="auto"/>
        <w:right w:val="none" w:sz="0" w:space="0" w:color="auto"/>
      </w:divBdr>
    </w:div>
    <w:div w:id="1686862088">
      <w:bodyDiv w:val="1"/>
      <w:marLeft w:val="0"/>
      <w:marRight w:val="0"/>
      <w:marTop w:val="0"/>
      <w:marBottom w:val="0"/>
      <w:divBdr>
        <w:top w:val="none" w:sz="0" w:space="0" w:color="auto"/>
        <w:left w:val="none" w:sz="0" w:space="0" w:color="auto"/>
        <w:bottom w:val="none" w:sz="0" w:space="0" w:color="auto"/>
        <w:right w:val="none" w:sz="0" w:space="0" w:color="auto"/>
      </w:divBdr>
    </w:div>
    <w:div w:id="1716732202">
      <w:bodyDiv w:val="1"/>
      <w:marLeft w:val="0"/>
      <w:marRight w:val="0"/>
      <w:marTop w:val="0"/>
      <w:marBottom w:val="0"/>
      <w:divBdr>
        <w:top w:val="none" w:sz="0" w:space="0" w:color="auto"/>
        <w:left w:val="none" w:sz="0" w:space="0" w:color="auto"/>
        <w:bottom w:val="none" w:sz="0" w:space="0" w:color="auto"/>
        <w:right w:val="none" w:sz="0" w:space="0" w:color="auto"/>
      </w:divBdr>
    </w:div>
    <w:div w:id="1755202743">
      <w:bodyDiv w:val="1"/>
      <w:marLeft w:val="0"/>
      <w:marRight w:val="0"/>
      <w:marTop w:val="0"/>
      <w:marBottom w:val="0"/>
      <w:divBdr>
        <w:top w:val="none" w:sz="0" w:space="0" w:color="auto"/>
        <w:left w:val="none" w:sz="0" w:space="0" w:color="auto"/>
        <w:bottom w:val="none" w:sz="0" w:space="0" w:color="auto"/>
        <w:right w:val="none" w:sz="0" w:space="0" w:color="auto"/>
      </w:divBdr>
    </w:div>
    <w:div w:id="1792362979">
      <w:bodyDiv w:val="1"/>
      <w:marLeft w:val="0"/>
      <w:marRight w:val="0"/>
      <w:marTop w:val="0"/>
      <w:marBottom w:val="0"/>
      <w:divBdr>
        <w:top w:val="none" w:sz="0" w:space="0" w:color="auto"/>
        <w:left w:val="none" w:sz="0" w:space="0" w:color="auto"/>
        <w:bottom w:val="none" w:sz="0" w:space="0" w:color="auto"/>
        <w:right w:val="none" w:sz="0" w:space="0" w:color="auto"/>
      </w:divBdr>
    </w:div>
    <w:div w:id="1889611273">
      <w:bodyDiv w:val="1"/>
      <w:marLeft w:val="0"/>
      <w:marRight w:val="0"/>
      <w:marTop w:val="0"/>
      <w:marBottom w:val="0"/>
      <w:divBdr>
        <w:top w:val="none" w:sz="0" w:space="0" w:color="auto"/>
        <w:left w:val="none" w:sz="0" w:space="0" w:color="auto"/>
        <w:bottom w:val="none" w:sz="0" w:space="0" w:color="auto"/>
        <w:right w:val="none" w:sz="0" w:space="0" w:color="auto"/>
      </w:divBdr>
    </w:div>
    <w:div w:id="2065717854">
      <w:bodyDiv w:val="1"/>
      <w:marLeft w:val="0"/>
      <w:marRight w:val="0"/>
      <w:marTop w:val="0"/>
      <w:marBottom w:val="0"/>
      <w:divBdr>
        <w:top w:val="none" w:sz="0" w:space="0" w:color="auto"/>
        <w:left w:val="none" w:sz="0" w:space="0" w:color="auto"/>
        <w:bottom w:val="none" w:sz="0" w:space="0" w:color="auto"/>
        <w:right w:val="none" w:sz="0" w:space="0" w:color="auto"/>
      </w:divBdr>
    </w:div>
    <w:div w:id="2070228842">
      <w:bodyDiv w:val="1"/>
      <w:marLeft w:val="0"/>
      <w:marRight w:val="0"/>
      <w:marTop w:val="0"/>
      <w:marBottom w:val="0"/>
      <w:divBdr>
        <w:top w:val="none" w:sz="0" w:space="0" w:color="auto"/>
        <w:left w:val="none" w:sz="0" w:space="0" w:color="auto"/>
        <w:bottom w:val="none" w:sz="0" w:space="0" w:color="auto"/>
        <w:right w:val="none" w:sz="0" w:space="0" w:color="auto"/>
      </w:divBdr>
    </w:div>
    <w:div w:id="2093354321">
      <w:bodyDiv w:val="1"/>
      <w:marLeft w:val="0"/>
      <w:marRight w:val="0"/>
      <w:marTop w:val="0"/>
      <w:marBottom w:val="0"/>
      <w:divBdr>
        <w:top w:val="none" w:sz="0" w:space="0" w:color="auto"/>
        <w:left w:val="none" w:sz="0" w:space="0" w:color="auto"/>
        <w:bottom w:val="none" w:sz="0" w:space="0" w:color="auto"/>
        <w:right w:val="none" w:sz="0" w:space="0" w:color="auto"/>
      </w:divBdr>
    </w:div>
    <w:div w:id="2117600973">
      <w:bodyDiv w:val="1"/>
      <w:marLeft w:val="0"/>
      <w:marRight w:val="0"/>
      <w:marTop w:val="0"/>
      <w:marBottom w:val="0"/>
      <w:divBdr>
        <w:top w:val="none" w:sz="0" w:space="0" w:color="auto"/>
        <w:left w:val="none" w:sz="0" w:space="0" w:color="auto"/>
        <w:bottom w:val="none" w:sz="0" w:space="0" w:color="auto"/>
        <w:right w:val="none" w:sz="0" w:space="0" w:color="auto"/>
      </w:divBdr>
    </w:div>
    <w:div w:id="213355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číselná reference" Version="1987"/>
</file>

<file path=customXml/itemProps1.xml><?xml version="1.0" encoding="utf-8"?>
<ds:datastoreItem xmlns:ds="http://schemas.openxmlformats.org/officeDocument/2006/customXml" ds:itemID="{7BA249A3-74E2-4F4C-B066-2CC3B17DA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1654</TotalTime>
  <Pages>19</Pages>
  <Words>8139</Words>
  <Characters>48021</Characters>
  <Application>Microsoft Office Word</Application>
  <DocSecurity>0</DocSecurity>
  <Lines>400</Lines>
  <Paragraphs>112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Lörinczová Monika</dc:creator>
  <cp:keywords/>
  <dc:description/>
  <cp:lastModifiedBy>Martin Tilcer</cp:lastModifiedBy>
  <cp:revision>58</cp:revision>
  <dcterms:created xsi:type="dcterms:W3CDTF">2020-05-19T12:12:00Z</dcterms:created>
  <dcterms:modified xsi:type="dcterms:W3CDTF">2020-10-07T13:35:00Z</dcterms:modified>
</cp:coreProperties>
</file>